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6 -->
  <w:body>
    <w:p w:rsidR="0046536D" w:rsidP="00911CE9">
      <w:pPr>
        <w:spacing w:after="0" w:line="360" w:lineRule="auto"/>
      </w:pPr>
    </w:p>
    <w:p w:rsidR="002E148F" w:rsidP="00911CE9">
      <w:pPr>
        <w:spacing w:after="0" w:line="360" w:lineRule="auto"/>
      </w:pPr>
    </w:p>
    <w:p w:rsidR="002E148F" w:rsidP="00911CE9">
      <w:pPr>
        <w:spacing w:after="0" w:line="360" w:lineRule="auto"/>
      </w:pPr>
    </w:p>
    <w:p w:rsidR="002E148F" w:rsidP="002E148F">
      <w:pPr>
        <w:spacing w:after="0" w:line="360" w:lineRule="auto"/>
        <w:jc w:val="both"/>
      </w:pPr>
    </w:p>
    <w:tbl>
      <w:tblPr>
        <w:tblStyle w:val="TableGrid"/>
        <w:tblW w:w="93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80"/>
      </w:tblPr>
      <w:tblGrid>
        <w:gridCol w:w="2534"/>
        <w:gridCol w:w="6847"/>
      </w:tblGrid>
      <w:tr w:rsidTr="00220386">
        <w:tblPrEx>
          <w:tblW w:w="93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2E148F" w:rsidP="00220386">
            <w:pPr>
              <w:spacing w:line="360" w:lineRule="auto"/>
              <w:jc w:val="both"/>
              <w:rPr>
                <w:b/>
              </w:rPr>
            </w:pPr>
            <w:r>
              <w:rPr>
                <w:b/>
              </w:rPr>
              <w:t>Doküman Kodu</w:t>
            </w:r>
          </w:p>
        </w:tc>
        <w:tc>
          <w:tcPr>
            <w:tcW w:w="6847" w:type="dxa"/>
            <w:tcBorders>
              <w:top w:val="double" w:sz="4" w:space="0" w:color="auto"/>
              <w:left w:val="double" w:sz="4" w:space="0" w:color="auto"/>
              <w:bottom w:val="double" w:sz="4" w:space="0" w:color="auto"/>
              <w:right w:val="double" w:sz="4" w:space="0" w:color="auto"/>
            </w:tcBorders>
            <w:hideMark/>
          </w:tcPr>
          <w:p w:rsidR="002E148F" w:rsidP="00220386">
            <w:pPr>
              <w:spacing w:line="360" w:lineRule="auto"/>
              <w:jc w:val="both"/>
            </w:pPr>
            <w:r>
              <w:t>TŞ.078</w:t>
            </w:r>
          </w:p>
        </w:tc>
      </w:tr>
      <w:tr w:rsidTr="00220386">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2E148F" w:rsidP="00220386">
            <w:pPr>
              <w:spacing w:line="360" w:lineRule="auto"/>
              <w:jc w:val="both"/>
              <w:rPr>
                <w:b/>
              </w:rPr>
            </w:pPr>
            <w:r>
              <w:rPr>
                <w:b/>
              </w:rPr>
              <w:t>Yayınlanma Tarihi</w:t>
            </w:r>
          </w:p>
        </w:tc>
        <w:tc>
          <w:tcPr>
            <w:tcW w:w="6847" w:type="dxa"/>
            <w:tcBorders>
              <w:top w:val="double" w:sz="4" w:space="0" w:color="auto"/>
              <w:left w:val="double" w:sz="4" w:space="0" w:color="auto"/>
              <w:bottom w:val="double" w:sz="4" w:space="0" w:color="auto"/>
              <w:right w:val="double" w:sz="4" w:space="0" w:color="auto"/>
            </w:tcBorders>
            <w:hideMark/>
          </w:tcPr>
          <w:p w:rsidR="002E148F" w:rsidP="00220386">
            <w:pPr>
              <w:spacing w:line="360" w:lineRule="auto"/>
              <w:jc w:val="both"/>
            </w:pPr>
            <w:r>
              <w:t>8.04.2019</w:t>
            </w:r>
          </w:p>
        </w:tc>
      </w:tr>
      <w:tr w:rsidTr="00220386">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2E148F" w:rsidP="00220386">
            <w:pPr>
              <w:spacing w:line="360" w:lineRule="auto"/>
              <w:jc w:val="both"/>
              <w:rPr>
                <w:b/>
              </w:rPr>
            </w:pPr>
            <w:r>
              <w:rPr>
                <w:b/>
              </w:rPr>
              <w:t>Revizyon No</w:t>
            </w:r>
          </w:p>
        </w:tc>
        <w:tc>
          <w:tcPr>
            <w:tcW w:w="6847" w:type="dxa"/>
            <w:tcBorders>
              <w:top w:val="double" w:sz="4" w:space="0" w:color="auto"/>
              <w:left w:val="double" w:sz="4" w:space="0" w:color="auto"/>
              <w:bottom w:val="double" w:sz="4" w:space="0" w:color="auto"/>
              <w:right w:val="double" w:sz="4" w:space="0" w:color="auto"/>
            </w:tcBorders>
            <w:hideMark/>
          </w:tcPr>
          <w:p w:rsidR="002E148F" w:rsidP="00220386">
            <w:pPr>
              <w:spacing w:line="360" w:lineRule="auto"/>
              <w:jc w:val="both"/>
            </w:pPr>
            <w:r>
              <w:t>1</w:t>
            </w:r>
          </w:p>
        </w:tc>
      </w:tr>
      <w:tr w:rsidTr="00220386">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2E148F" w:rsidP="00220386">
            <w:pPr>
              <w:spacing w:line="360" w:lineRule="auto"/>
              <w:jc w:val="both"/>
              <w:rPr>
                <w:b/>
              </w:rPr>
            </w:pPr>
            <w:r>
              <w:rPr>
                <w:b/>
              </w:rPr>
              <w:t>Revizyon Tarihi</w:t>
            </w:r>
          </w:p>
        </w:tc>
        <w:tc>
          <w:tcPr>
            <w:tcW w:w="6847" w:type="dxa"/>
            <w:tcBorders>
              <w:top w:val="double" w:sz="4" w:space="0" w:color="auto"/>
              <w:left w:val="double" w:sz="4" w:space="0" w:color="auto"/>
              <w:bottom w:val="double" w:sz="4" w:space="0" w:color="auto"/>
              <w:right w:val="double" w:sz="4" w:space="0" w:color="auto"/>
            </w:tcBorders>
            <w:hideMark/>
          </w:tcPr>
          <w:p w:rsidR="002E148F" w:rsidP="00220386">
            <w:pPr>
              <w:spacing w:line="360" w:lineRule="auto"/>
              <w:jc w:val="both"/>
            </w:pPr>
            <w:r>
              <w:t>9.06.2021</w:t>
            </w:r>
          </w:p>
        </w:tc>
      </w:tr>
    </w:tbl>
    <w:p w:rsidR="002E148F" w:rsidP="002E148F">
      <w:pPr>
        <w:spacing w:after="0" w:line="360" w:lineRule="auto"/>
        <w:jc w:val="both"/>
      </w:pPr>
    </w:p>
    <w:p w:rsidR="002E148F" w:rsidP="002E148F">
      <w:pPr>
        <w:spacing w:after="0" w:line="360" w:lineRule="auto"/>
        <w:jc w:val="both"/>
      </w:pPr>
    </w:p>
    <w:tbl>
      <w:tblPr>
        <w:tblStyle w:val="TableGrid"/>
        <w:tblW w:w="698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485"/>
        <w:gridCol w:w="2029"/>
        <w:gridCol w:w="2468"/>
      </w:tblGrid>
      <w:tr w:rsidTr="00220386">
        <w:tblPrEx>
          <w:tblW w:w="698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trHeight w:val="271"/>
          <w:jc w:val="center"/>
        </w:trPr>
        <w:tc>
          <w:tcPr>
            <w:tcW w:w="2485" w:type="dxa"/>
            <w:tcBorders>
              <w:top w:val="double" w:sz="4" w:space="0" w:color="auto"/>
              <w:left w:val="double" w:sz="4" w:space="0" w:color="auto"/>
              <w:bottom w:val="double" w:sz="4" w:space="0" w:color="auto"/>
              <w:right w:val="double" w:sz="4" w:space="0" w:color="auto"/>
            </w:tcBorders>
            <w:vAlign w:val="center"/>
          </w:tcPr>
          <w:p w:rsidR="002E148F" w:rsidP="00220386">
            <w:pPr>
              <w:spacing w:line="360" w:lineRule="auto"/>
              <w:jc w:val="both"/>
            </w:pPr>
          </w:p>
        </w:tc>
        <w:tc>
          <w:tcPr>
            <w:tcW w:w="2029" w:type="dxa"/>
            <w:tcBorders>
              <w:top w:val="double" w:sz="4" w:space="0" w:color="auto"/>
              <w:left w:val="double" w:sz="4" w:space="0" w:color="auto"/>
              <w:bottom w:val="double" w:sz="4" w:space="0" w:color="auto"/>
              <w:right w:val="double" w:sz="4" w:space="0" w:color="auto"/>
            </w:tcBorders>
            <w:vAlign w:val="center"/>
            <w:hideMark/>
          </w:tcPr>
          <w:p w:rsidR="002E148F" w:rsidP="00220386">
            <w:pPr>
              <w:spacing w:line="360" w:lineRule="auto"/>
              <w:jc w:val="both"/>
              <w:rPr>
                <w:b/>
              </w:rPr>
            </w:pPr>
            <w:r>
              <w:rPr>
                <w:b/>
              </w:rPr>
              <w:t>İsim</w:t>
            </w:r>
          </w:p>
        </w:tc>
        <w:tc>
          <w:tcPr>
            <w:tcW w:w="2468" w:type="dxa"/>
            <w:tcBorders>
              <w:top w:val="double" w:sz="4" w:space="0" w:color="auto"/>
              <w:left w:val="double" w:sz="4" w:space="0" w:color="auto"/>
              <w:bottom w:val="double" w:sz="4" w:space="0" w:color="auto"/>
              <w:right w:val="double" w:sz="4" w:space="0" w:color="auto"/>
            </w:tcBorders>
            <w:vAlign w:val="center"/>
            <w:hideMark/>
          </w:tcPr>
          <w:p w:rsidR="002E148F" w:rsidP="00220386">
            <w:pPr>
              <w:spacing w:line="360" w:lineRule="auto"/>
              <w:jc w:val="both"/>
              <w:rPr>
                <w:b/>
              </w:rPr>
            </w:pPr>
            <w:r>
              <w:rPr>
                <w:b/>
              </w:rPr>
              <w:t>Pozisyon</w:t>
            </w:r>
          </w:p>
        </w:tc>
      </w:tr>
      <w:tr w:rsidTr="00220386">
        <w:tblPrEx>
          <w:tblW w:w="6982" w:type="dxa"/>
          <w:jc w:val="center"/>
          <w:tblLook w:val="04A0"/>
        </w:tblPrEx>
        <w:trPr>
          <w:trHeight w:val="271"/>
          <w:jc w:val="center"/>
        </w:trPr>
        <w:tc>
          <w:tcPr>
            <w:tcW w:w="2485" w:type="dxa"/>
            <w:tcBorders>
              <w:top w:val="double" w:sz="4" w:space="0" w:color="auto"/>
              <w:left w:val="double" w:sz="4" w:space="0" w:color="auto"/>
              <w:bottom w:val="double" w:sz="4" w:space="0" w:color="auto"/>
              <w:right w:val="double" w:sz="4" w:space="0" w:color="auto"/>
            </w:tcBorders>
            <w:vAlign w:val="center"/>
            <w:hideMark/>
          </w:tcPr>
          <w:p w:rsidR="002E148F" w:rsidP="00220386">
            <w:pPr>
              <w:spacing w:line="360" w:lineRule="auto"/>
              <w:jc w:val="both"/>
              <w:rPr>
                <w:b/>
              </w:rPr>
            </w:pPr>
            <w:r>
              <w:rPr>
                <w:b/>
              </w:rPr>
              <w:t>Hazırlayan</w:t>
            </w:r>
          </w:p>
        </w:tc>
        <w:tc>
          <w:tcPr>
            <w:tcW w:w="2029" w:type="dxa"/>
            <w:tcBorders>
              <w:top w:val="double" w:sz="4" w:space="0" w:color="auto"/>
              <w:left w:val="double" w:sz="4" w:space="0" w:color="auto"/>
              <w:bottom w:val="double" w:sz="4" w:space="0" w:color="auto"/>
              <w:right w:val="double" w:sz="4" w:space="0" w:color="auto"/>
            </w:tcBorders>
            <w:vAlign w:val="center"/>
            <w:hideMark/>
          </w:tcPr>
          <w:p w:rsidR="002E148F" w:rsidP="00220386">
            <w:pPr>
              <w:spacing w:line="360" w:lineRule="auto"/>
              <w:jc w:val="both"/>
            </w:pPr>
            <w:r>
              <w:t>ERKAN SEVİN</w:t>
            </w:r>
          </w:p>
        </w:tc>
        <w:tc>
          <w:tcPr>
            <w:tcW w:w="2468" w:type="dxa"/>
            <w:tcBorders>
              <w:top w:val="double" w:sz="4" w:space="0" w:color="auto"/>
              <w:left w:val="double" w:sz="4" w:space="0" w:color="auto"/>
              <w:bottom w:val="double" w:sz="4" w:space="0" w:color="auto"/>
              <w:right w:val="double" w:sz="4" w:space="0" w:color="auto"/>
            </w:tcBorders>
            <w:vAlign w:val="center"/>
            <w:hideMark/>
          </w:tcPr>
          <w:p w:rsidR="002E148F" w:rsidP="00220386">
            <w:pPr>
              <w:spacing w:line="360" w:lineRule="auto"/>
              <w:jc w:val="both"/>
            </w:pPr>
            <w:r>
              <w:t>Mal Muayane ve Kabul Komisyon Yönetmeni</w:t>
            </w:r>
          </w:p>
        </w:tc>
      </w:tr>
      <w:tr w:rsidTr="00220386">
        <w:tblPrEx>
          <w:tblW w:w="6982" w:type="dxa"/>
          <w:jc w:val="center"/>
          <w:tblLook w:val="04A0"/>
        </w:tblPrEx>
        <w:trPr>
          <w:trHeight w:val="271"/>
          <w:jc w:val="center"/>
        </w:trPr>
        <w:tc>
          <w:tcPr>
            <w:tcW w:w="2485" w:type="dxa"/>
            <w:tcBorders>
              <w:top w:val="double" w:sz="4" w:space="0" w:color="auto"/>
              <w:left w:val="double" w:sz="4" w:space="0" w:color="auto"/>
              <w:bottom w:val="double" w:sz="4" w:space="0" w:color="auto"/>
              <w:right w:val="double" w:sz="4" w:space="0" w:color="auto"/>
            </w:tcBorders>
            <w:vAlign w:val="center"/>
            <w:hideMark/>
          </w:tcPr>
          <w:p w:rsidR="002E148F" w:rsidP="00220386">
            <w:pPr>
              <w:spacing w:line="360" w:lineRule="auto"/>
              <w:jc w:val="both"/>
              <w:rPr>
                <w:b/>
              </w:rPr>
            </w:pPr>
            <w:r>
              <w:rPr>
                <w:b/>
              </w:rPr>
              <w:t>Onaylayan</w:t>
            </w:r>
          </w:p>
        </w:tc>
        <w:tc>
          <w:tcPr>
            <w:tcW w:w="2029" w:type="dxa"/>
            <w:tcBorders>
              <w:top w:val="double" w:sz="4" w:space="0" w:color="auto"/>
              <w:left w:val="double" w:sz="4" w:space="0" w:color="auto"/>
              <w:bottom w:val="double" w:sz="4" w:space="0" w:color="auto"/>
              <w:right w:val="double" w:sz="4" w:space="0" w:color="auto"/>
            </w:tcBorders>
            <w:vAlign w:val="center"/>
            <w:hideMark/>
          </w:tcPr>
          <w:p w:rsidR="002E148F" w:rsidP="00220386">
            <w:pPr>
              <w:spacing w:line="360" w:lineRule="auto"/>
              <w:jc w:val="both"/>
            </w:pPr>
            <w:r>
              <w:t>VOLKAN ÇELİK</w:t>
            </w:r>
          </w:p>
        </w:tc>
        <w:tc>
          <w:tcPr>
            <w:tcW w:w="2468" w:type="dxa"/>
            <w:tcBorders>
              <w:top w:val="double" w:sz="4" w:space="0" w:color="auto"/>
              <w:left w:val="double" w:sz="4" w:space="0" w:color="auto"/>
              <w:bottom w:val="double" w:sz="4" w:space="0" w:color="auto"/>
              <w:right w:val="double" w:sz="4" w:space="0" w:color="auto"/>
            </w:tcBorders>
            <w:vAlign w:val="center"/>
            <w:hideMark/>
          </w:tcPr>
          <w:p w:rsidR="002E148F" w:rsidP="00220386">
            <w:pPr>
              <w:spacing w:line="360" w:lineRule="auto"/>
              <w:jc w:val="both"/>
            </w:pPr>
            <w:r>
              <w:t>Sistem İşletme Direktörü</w:t>
            </w:r>
          </w:p>
        </w:tc>
      </w:tr>
    </w:tbl>
    <w:p w:rsidR="006870A0" w:rsidP="00911CE9">
      <w:pPr>
        <w:spacing w:after="0" w:line="360" w:lineRule="auto"/>
      </w:pPr>
    </w:p>
    <w:p w:rsidR="006870A0" w:rsidP="00911CE9">
      <w:pPr>
        <w:spacing w:after="0" w:line="360" w:lineRule="auto"/>
      </w:pPr>
    </w:p>
    <w:p w:rsidR="006870A0" w:rsidP="00911CE9">
      <w:pPr>
        <w:spacing w:after="0" w:line="360" w:lineRule="auto"/>
      </w:pPr>
    </w:p>
    <w:p w:rsidR="0046536D" w:rsidP="00911CE9">
      <w:pPr>
        <w:spacing w:after="0" w:line="360" w:lineRule="auto"/>
      </w:pPr>
    </w:p>
    <w:p w:rsidR="006870A0" w:rsidP="00911CE9">
      <w:pPr>
        <w:spacing w:after="0" w:line="360" w:lineRule="auto"/>
      </w:pPr>
    </w:p>
    <w:p w:rsidR="0046536D" w:rsidP="00911CE9">
      <w:pPr>
        <w:spacing w:after="0" w:line="360" w:lineRule="auto"/>
      </w:pPr>
    </w:p>
    <w:p w:rsidR="0046536D" w:rsidP="00911CE9">
      <w:pPr>
        <w:spacing w:after="0" w:line="360" w:lineRule="auto"/>
        <w:rPr>
          <w:rFonts w:asciiTheme="majorHAnsi" w:eastAsiaTheme="majorEastAsia" w:hAnsiTheme="majorHAnsi" w:cstheme="majorBidi"/>
          <w:spacing w:val="4"/>
          <w:sz w:val="28"/>
          <w:szCs w:val="28"/>
        </w:rPr>
      </w:pPr>
      <w:r>
        <w:br w:type="page"/>
      </w:r>
    </w:p>
    <w:sdt>
      <w:sdtPr>
        <w:rPr>
          <w:rFonts w:asciiTheme="minorHAnsi" w:eastAsiaTheme="minorEastAsia" w:hAnsiTheme="minorHAnsi" w:cstheme="minorBidi"/>
          <w:b w:val="0"/>
          <w:bCs w:val="0"/>
          <w:caps/>
          <w:smallCaps w:val="0"/>
          <w:color w:val="auto"/>
          <w:sz w:val="22"/>
          <w:szCs w:val="22"/>
        </w:rPr>
        <w:id w:val="1700581795"/>
        <w:docPartObj>
          <w:docPartGallery w:val="Table of Contents"/>
          <w:docPartUnique/>
        </w:docPartObj>
      </w:sdtPr>
      <w:sdtEndPr>
        <w:rPr>
          <w:caps w:val="0"/>
          <w:noProof/>
        </w:rPr>
      </w:sdtEndPr>
      <w:sdtContent>
        <w:p w:rsidR="001D509B" w:rsidP="00911CE9">
          <w:pPr>
            <w:pStyle w:val="TOCHeading"/>
            <w:numPr>
              <w:ilvl w:val="0"/>
              <w:numId w:val="0"/>
            </w:numPr>
            <w:spacing w:before="0" w:after="0" w:line="360" w:lineRule="auto"/>
            <w:ind w:left="432"/>
          </w:pPr>
          <w:r>
            <w:t>İÇİNDEKİLER</w:t>
          </w:r>
        </w:p>
        <w:p w:rsidR="002E148F">
          <w:pPr>
            <w:pStyle w:val="TOC1"/>
            <w:tabs>
              <w:tab w:val="left" w:pos="440"/>
              <w:tab w:val="right" w:leader="dot" w:pos="9060"/>
            </w:tabs>
            <w:rPr>
              <w:noProof/>
              <w:lang w:eastAsia="tr-TR"/>
            </w:rPr>
          </w:pPr>
          <w:r>
            <w:fldChar w:fldCharType="begin"/>
          </w:r>
          <w:r>
            <w:instrText xml:space="preserve"> TOC \o "1-3" \h \z \u </w:instrText>
          </w:r>
          <w:r>
            <w:fldChar w:fldCharType="separate"/>
          </w:r>
          <w:hyperlink w:anchor="_Toc74132445" w:history="1">
            <w:r w:rsidRPr="00000ED8">
              <w:rPr>
                <w:rStyle w:val="Hyperlink"/>
                <w:noProof/>
              </w:rPr>
              <w:t>1</w:t>
            </w:r>
            <w:r>
              <w:rPr>
                <w:noProof/>
                <w:lang w:eastAsia="tr-TR"/>
              </w:rPr>
              <w:tab/>
            </w:r>
            <w:r w:rsidRPr="00000ED8">
              <w:rPr>
                <w:rStyle w:val="Hyperlink"/>
                <w:noProof/>
              </w:rPr>
              <w:t>KONU ve TANIMLAR</w:t>
            </w:r>
            <w:r>
              <w:rPr>
                <w:noProof/>
                <w:webHidden/>
              </w:rPr>
              <w:tab/>
            </w:r>
            <w:r>
              <w:rPr>
                <w:noProof/>
                <w:webHidden/>
              </w:rPr>
              <w:fldChar w:fldCharType="begin"/>
            </w:r>
            <w:r>
              <w:rPr>
                <w:noProof/>
                <w:webHidden/>
              </w:rPr>
              <w:instrText xml:space="preserve"> PAGEREF _Toc74132445 \h </w:instrText>
            </w:r>
            <w:r>
              <w:rPr>
                <w:noProof/>
                <w:webHidden/>
              </w:rPr>
              <w:fldChar w:fldCharType="separate"/>
            </w:r>
            <w:r>
              <w:rPr>
                <w:noProof/>
                <w:webHidden/>
              </w:rPr>
              <w:t>3</w:t>
            </w:r>
            <w:r>
              <w:rPr>
                <w:noProof/>
                <w:webHidden/>
              </w:rPr>
              <w:fldChar w:fldCharType="end"/>
            </w:r>
          </w:hyperlink>
        </w:p>
        <w:p w:rsidR="002E148F">
          <w:pPr>
            <w:pStyle w:val="TOC1"/>
            <w:tabs>
              <w:tab w:val="left" w:pos="440"/>
              <w:tab w:val="right" w:leader="dot" w:pos="9060"/>
            </w:tabs>
            <w:rPr>
              <w:noProof/>
              <w:lang w:eastAsia="tr-TR"/>
            </w:rPr>
          </w:pPr>
          <w:hyperlink w:anchor="_Toc74132446" w:history="1">
            <w:r w:rsidRPr="00000ED8">
              <w:rPr>
                <w:rStyle w:val="Hyperlink"/>
                <w:noProof/>
              </w:rPr>
              <w:t>2</w:t>
            </w:r>
            <w:r>
              <w:rPr>
                <w:noProof/>
                <w:lang w:eastAsia="tr-TR"/>
              </w:rPr>
              <w:tab/>
            </w:r>
            <w:r w:rsidRPr="00000ED8">
              <w:rPr>
                <w:rStyle w:val="Hyperlink"/>
                <w:noProof/>
              </w:rPr>
              <w:t>İŞİN KAPSAMI</w:t>
            </w:r>
            <w:r>
              <w:rPr>
                <w:noProof/>
                <w:webHidden/>
              </w:rPr>
              <w:tab/>
            </w:r>
            <w:r>
              <w:rPr>
                <w:noProof/>
                <w:webHidden/>
              </w:rPr>
              <w:fldChar w:fldCharType="begin"/>
            </w:r>
            <w:r>
              <w:rPr>
                <w:noProof/>
                <w:webHidden/>
              </w:rPr>
              <w:instrText xml:space="preserve"> PAGEREF _Toc74132446 \h </w:instrText>
            </w:r>
            <w:r>
              <w:rPr>
                <w:noProof/>
                <w:webHidden/>
              </w:rPr>
              <w:fldChar w:fldCharType="separate"/>
            </w:r>
            <w:r>
              <w:rPr>
                <w:noProof/>
                <w:webHidden/>
              </w:rPr>
              <w:t>3</w:t>
            </w:r>
            <w:r>
              <w:rPr>
                <w:noProof/>
                <w:webHidden/>
              </w:rPr>
              <w:fldChar w:fldCharType="end"/>
            </w:r>
          </w:hyperlink>
        </w:p>
        <w:p w:rsidR="002E148F">
          <w:pPr>
            <w:pStyle w:val="TOC1"/>
            <w:tabs>
              <w:tab w:val="left" w:pos="440"/>
              <w:tab w:val="right" w:leader="dot" w:pos="9060"/>
            </w:tabs>
            <w:rPr>
              <w:noProof/>
              <w:lang w:eastAsia="tr-TR"/>
            </w:rPr>
          </w:pPr>
          <w:hyperlink w:anchor="_Toc74132447" w:history="1">
            <w:r w:rsidRPr="00000ED8">
              <w:rPr>
                <w:rStyle w:val="Hyperlink"/>
                <w:noProof/>
              </w:rPr>
              <w:t>3</w:t>
            </w:r>
            <w:r>
              <w:rPr>
                <w:noProof/>
                <w:lang w:eastAsia="tr-TR"/>
              </w:rPr>
              <w:tab/>
            </w:r>
            <w:r w:rsidRPr="00000ED8">
              <w:rPr>
                <w:rStyle w:val="Hyperlink"/>
                <w:noProof/>
              </w:rPr>
              <w:t>İŞİN İFASI İLE İLGİLİ ŞARTLAR</w:t>
            </w:r>
            <w:r>
              <w:rPr>
                <w:noProof/>
                <w:webHidden/>
              </w:rPr>
              <w:tab/>
            </w:r>
            <w:r>
              <w:rPr>
                <w:noProof/>
                <w:webHidden/>
              </w:rPr>
              <w:fldChar w:fldCharType="begin"/>
            </w:r>
            <w:r>
              <w:rPr>
                <w:noProof/>
                <w:webHidden/>
              </w:rPr>
              <w:instrText xml:space="preserve"> PAGEREF _Toc74132447 \h </w:instrText>
            </w:r>
            <w:r>
              <w:rPr>
                <w:noProof/>
                <w:webHidden/>
              </w:rPr>
              <w:fldChar w:fldCharType="separate"/>
            </w:r>
            <w:r>
              <w:rPr>
                <w:noProof/>
                <w:webHidden/>
              </w:rPr>
              <w:t>3</w:t>
            </w:r>
            <w:r>
              <w:rPr>
                <w:noProof/>
                <w:webHidden/>
              </w:rPr>
              <w:fldChar w:fldCharType="end"/>
            </w:r>
          </w:hyperlink>
        </w:p>
        <w:p w:rsidR="002E148F">
          <w:pPr>
            <w:pStyle w:val="TOC1"/>
            <w:tabs>
              <w:tab w:val="left" w:pos="440"/>
              <w:tab w:val="right" w:leader="dot" w:pos="9060"/>
            </w:tabs>
            <w:rPr>
              <w:noProof/>
              <w:lang w:eastAsia="tr-TR"/>
            </w:rPr>
          </w:pPr>
          <w:hyperlink w:anchor="_Toc74132448" w:history="1">
            <w:r w:rsidRPr="00000ED8">
              <w:rPr>
                <w:rStyle w:val="Hyperlink"/>
                <w:noProof/>
              </w:rPr>
              <w:t>4</w:t>
            </w:r>
            <w:r>
              <w:rPr>
                <w:noProof/>
                <w:lang w:eastAsia="tr-TR"/>
              </w:rPr>
              <w:tab/>
            </w:r>
            <w:r w:rsidRPr="00000ED8">
              <w:rPr>
                <w:rStyle w:val="Hyperlink"/>
                <w:noProof/>
              </w:rPr>
              <w:t>GENEL HÜKÜMLER</w:t>
            </w:r>
            <w:r>
              <w:rPr>
                <w:noProof/>
                <w:webHidden/>
              </w:rPr>
              <w:tab/>
            </w:r>
            <w:r>
              <w:rPr>
                <w:noProof/>
                <w:webHidden/>
              </w:rPr>
              <w:fldChar w:fldCharType="begin"/>
            </w:r>
            <w:r>
              <w:rPr>
                <w:noProof/>
                <w:webHidden/>
              </w:rPr>
              <w:instrText xml:space="preserve"> PAGEREF _Toc74132448 \h </w:instrText>
            </w:r>
            <w:r>
              <w:rPr>
                <w:noProof/>
                <w:webHidden/>
              </w:rPr>
              <w:fldChar w:fldCharType="separate"/>
            </w:r>
            <w:r>
              <w:rPr>
                <w:noProof/>
                <w:webHidden/>
              </w:rPr>
              <w:t>3</w:t>
            </w:r>
            <w:r>
              <w:rPr>
                <w:noProof/>
                <w:webHidden/>
              </w:rPr>
              <w:fldChar w:fldCharType="end"/>
            </w:r>
          </w:hyperlink>
        </w:p>
        <w:p w:rsidR="002E148F">
          <w:pPr>
            <w:pStyle w:val="TOC1"/>
            <w:tabs>
              <w:tab w:val="left" w:pos="440"/>
              <w:tab w:val="right" w:leader="dot" w:pos="9060"/>
            </w:tabs>
            <w:rPr>
              <w:noProof/>
              <w:lang w:eastAsia="tr-TR"/>
            </w:rPr>
          </w:pPr>
          <w:hyperlink w:anchor="_Toc74132449" w:history="1">
            <w:r w:rsidRPr="00000ED8">
              <w:rPr>
                <w:rStyle w:val="Hyperlink"/>
                <w:noProof/>
              </w:rPr>
              <w:t>5</w:t>
            </w:r>
            <w:r>
              <w:rPr>
                <w:noProof/>
                <w:lang w:eastAsia="tr-TR"/>
              </w:rPr>
              <w:tab/>
            </w:r>
            <w:r w:rsidRPr="00000ED8">
              <w:rPr>
                <w:rStyle w:val="Hyperlink"/>
                <w:noProof/>
              </w:rPr>
              <w:t>MALZEME TEKNİK ÖZELLİKLERİ</w:t>
            </w:r>
            <w:r>
              <w:rPr>
                <w:noProof/>
                <w:webHidden/>
              </w:rPr>
              <w:tab/>
            </w:r>
            <w:r>
              <w:rPr>
                <w:noProof/>
                <w:webHidden/>
              </w:rPr>
              <w:fldChar w:fldCharType="begin"/>
            </w:r>
            <w:r>
              <w:rPr>
                <w:noProof/>
                <w:webHidden/>
              </w:rPr>
              <w:instrText xml:space="preserve"> PAGEREF _Toc74132449 \h </w:instrText>
            </w:r>
            <w:r>
              <w:rPr>
                <w:noProof/>
                <w:webHidden/>
              </w:rPr>
              <w:fldChar w:fldCharType="separate"/>
            </w:r>
            <w:r>
              <w:rPr>
                <w:noProof/>
                <w:webHidden/>
              </w:rPr>
              <w:t>4</w:t>
            </w:r>
            <w:r>
              <w:rPr>
                <w:noProof/>
                <w:webHidden/>
              </w:rPr>
              <w:fldChar w:fldCharType="end"/>
            </w:r>
          </w:hyperlink>
        </w:p>
        <w:p w:rsidR="002E148F">
          <w:pPr>
            <w:pStyle w:val="TOC2"/>
            <w:tabs>
              <w:tab w:val="left" w:pos="880"/>
              <w:tab w:val="right" w:leader="dot" w:pos="9060"/>
            </w:tabs>
            <w:rPr>
              <w:noProof/>
              <w:lang w:eastAsia="tr-TR"/>
            </w:rPr>
          </w:pPr>
          <w:hyperlink w:anchor="_Toc74132450" w:history="1">
            <w:r w:rsidRPr="00000ED8">
              <w:rPr>
                <w:rStyle w:val="Hyperlink"/>
                <w:noProof/>
              </w:rPr>
              <w:t>5.1</w:t>
            </w:r>
            <w:r>
              <w:rPr>
                <w:noProof/>
                <w:lang w:eastAsia="tr-TR"/>
              </w:rPr>
              <w:tab/>
            </w:r>
            <w:r w:rsidRPr="00000ED8">
              <w:rPr>
                <w:rStyle w:val="Hyperlink"/>
                <w:noProof/>
              </w:rPr>
              <w:t>TASARIM</w:t>
            </w:r>
            <w:r>
              <w:rPr>
                <w:noProof/>
                <w:webHidden/>
              </w:rPr>
              <w:tab/>
            </w:r>
            <w:r>
              <w:rPr>
                <w:noProof/>
                <w:webHidden/>
              </w:rPr>
              <w:fldChar w:fldCharType="begin"/>
            </w:r>
            <w:r>
              <w:rPr>
                <w:noProof/>
                <w:webHidden/>
              </w:rPr>
              <w:instrText xml:space="preserve"> PAGEREF _Toc74132450 \h </w:instrText>
            </w:r>
            <w:r>
              <w:rPr>
                <w:noProof/>
                <w:webHidden/>
              </w:rPr>
              <w:fldChar w:fldCharType="separate"/>
            </w:r>
            <w:r>
              <w:rPr>
                <w:noProof/>
                <w:webHidden/>
              </w:rPr>
              <w:t>4</w:t>
            </w:r>
            <w:r>
              <w:rPr>
                <w:noProof/>
                <w:webHidden/>
              </w:rPr>
              <w:fldChar w:fldCharType="end"/>
            </w:r>
          </w:hyperlink>
        </w:p>
        <w:p w:rsidR="002E148F">
          <w:pPr>
            <w:pStyle w:val="TOC2"/>
            <w:tabs>
              <w:tab w:val="left" w:pos="880"/>
              <w:tab w:val="right" w:leader="dot" w:pos="9060"/>
            </w:tabs>
            <w:rPr>
              <w:noProof/>
              <w:lang w:eastAsia="tr-TR"/>
            </w:rPr>
          </w:pPr>
          <w:hyperlink w:anchor="_Toc74132451" w:history="1">
            <w:r w:rsidRPr="00000ED8">
              <w:rPr>
                <w:rStyle w:val="Hyperlink"/>
                <w:noProof/>
              </w:rPr>
              <w:t>5.2</w:t>
            </w:r>
            <w:r>
              <w:rPr>
                <w:noProof/>
                <w:lang w:eastAsia="tr-TR"/>
              </w:rPr>
              <w:tab/>
            </w:r>
            <w:r w:rsidRPr="00000ED8">
              <w:rPr>
                <w:rStyle w:val="Hyperlink"/>
                <w:noProof/>
              </w:rPr>
              <w:t>PAKETLEME ve BARKODLAMA</w:t>
            </w:r>
            <w:r>
              <w:rPr>
                <w:noProof/>
                <w:webHidden/>
              </w:rPr>
              <w:tab/>
            </w:r>
            <w:r>
              <w:rPr>
                <w:noProof/>
                <w:webHidden/>
              </w:rPr>
              <w:fldChar w:fldCharType="begin"/>
            </w:r>
            <w:r>
              <w:rPr>
                <w:noProof/>
                <w:webHidden/>
              </w:rPr>
              <w:instrText xml:space="preserve"> PAGEREF _Toc74132451 \h </w:instrText>
            </w:r>
            <w:r>
              <w:rPr>
                <w:noProof/>
                <w:webHidden/>
              </w:rPr>
              <w:fldChar w:fldCharType="separate"/>
            </w:r>
            <w:r>
              <w:rPr>
                <w:noProof/>
                <w:webHidden/>
              </w:rPr>
              <w:t>4</w:t>
            </w:r>
            <w:r>
              <w:rPr>
                <w:noProof/>
                <w:webHidden/>
              </w:rPr>
              <w:fldChar w:fldCharType="end"/>
            </w:r>
          </w:hyperlink>
        </w:p>
        <w:p w:rsidR="002E148F">
          <w:pPr>
            <w:pStyle w:val="TOC1"/>
            <w:tabs>
              <w:tab w:val="left" w:pos="440"/>
              <w:tab w:val="right" w:leader="dot" w:pos="9060"/>
            </w:tabs>
            <w:rPr>
              <w:noProof/>
              <w:lang w:eastAsia="tr-TR"/>
            </w:rPr>
          </w:pPr>
          <w:hyperlink w:anchor="_Toc74132452" w:history="1">
            <w:r w:rsidRPr="00000ED8">
              <w:rPr>
                <w:rStyle w:val="Hyperlink"/>
                <w:noProof/>
              </w:rPr>
              <w:t>6</w:t>
            </w:r>
            <w:r>
              <w:rPr>
                <w:noProof/>
                <w:lang w:eastAsia="tr-TR"/>
              </w:rPr>
              <w:tab/>
            </w:r>
            <w:r w:rsidRPr="00000ED8">
              <w:rPr>
                <w:rStyle w:val="Hyperlink"/>
                <w:noProof/>
              </w:rPr>
              <w:t>BİRİM FİYATLAR ve BİRİM FİYAT TARİFELERİ</w:t>
            </w:r>
            <w:r>
              <w:rPr>
                <w:noProof/>
                <w:webHidden/>
              </w:rPr>
              <w:tab/>
            </w:r>
            <w:r>
              <w:rPr>
                <w:noProof/>
                <w:webHidden/>
              </w:rPr>
              <w:fldChar w:fldCharType="begin"/>
            </w:r>
            <w:r>
              <w:rPr>
                <w:noProof/>
                <w:webHidden/>
              </w:rPr>
              <w:instrText xml:space="preserve"> PAGEREF _Toc74132452 \h </w:instrText>
            </w:r>
            <w:r>
              <w:rPr>
                <w:noProof/>
                <w:webHidden/>
              </w:rPr>
              <w:fldChar w:fldCharType="separate"/>
            </w:r>
            <w:r>
              <w:rPr>
                <w:noProof/>
                <w:webHidden/>
              </w:rPr>
              <w:t>5</w:t>
            </w:r>
            <w:r>
              <w:rPr>
                <w:noProof/>
                <w:webHidden/>
              </w:rPr>
              <w:fldChar w:fldCharType="end"/>
            </w:r>
          </w:hyperlink>
        </w:p>
        <w:p w:rsidR="002E148F">
          <w:pPr>
            <w:pStyle w:val="TOC1"/>
            <w:tabs>
              <w:tab w:val="left" w:pos="440"/>
              <w:tab w:val="right" w:leader="dot" w:pos="9060"/>
            </w:tabs>
            <w:rPr>
              <w:noProof/>
              <w:lang w:eastAsia="tr-TR"/>
            </w:rPr>
          </w:pPr>
          <w:hyperlink w:anchor="_Toc74132453" w:history="1">
            <w:r w:rsidRPr="00000ED8">
              <w:rPr>
                <w:rStyle w:val="Hyperlink"/>
                <w:noProof/>
              </w:rPr>
              <w:t>7</w:t>
            </w:r>
            <w:r>
              <w:rPr>
                <w:noProof/>
                <w:lang w:eastAsia="tr-TR"/>
              </w:rPr>
              <w:tab/>
            </w:r>
            <w:r w:rsidRPr="00000ED8">
              <w:rPr>
                <w:rStyle w:val="Hyperlink"/>
                <w:noProof/>
              </w:rPr>
              <w:t>TEKLİF FİYATA DAHİL UNSURLAR</w:t>
            </w:r>
            <w:r>
              <w:rPr>
                <w:noProof/>
                <w:webHidden/>
              </w:rPr>
              <w:tab/>
            </w:r>
            <w:r>
              <w:rPr>
                <w:noProof/>
                <w:webHidden/>
              </w:rPr>
              <w:fldChar w:fldCharType="begin"/>
            </w:r>
            <w:r>
              <w:rPr>
                <w:noProof/>
                <w:webHidden/>
              </w:rPr>
              <w:instrText xml:space="preserve"> PAGEREF _Toc74132453 \h </w:instrText>
            </w:r>
            <w:r>
              <w:rPr>
                <w:noProof/>
                <w:webHidden/>
              </w:rPr>
              <w:fldChar w:fldCharType="separate"/>
            </w:r>
            <w:r>
              <w:rPr>
                <w:noProof/>
                <w:webHidden/>
              </w:rPr>
              <w:t>5</w:t>
            </w:r>
            <w:r>
              <w:rPr>
                <w:noProof/>
                <w:webHidden/>
              </w:rPr>
              <w:fldChar w:fldCharType="end"/>
            </w:r>
          </w:hyperlink>
        </w:p>
        <w:p w:rsidR="002E148F">
          <w:pPr>
            <w:pStyle w:val="TOC1"/>
            <w:tabs>
              <w:tab w:val="left" w:pos="440"/>
              <w:tab w:val="right" w:leader="dot" w:pos="9060"/>
            </w:tabs>
            <w:rPr>
              <w:noProof/>
              <w:lang w:eastAsia="tr-TR"/>
            </w:rPr>
          </w:pPr>
          <w:hyperlink w:anchor="_Toc74132454" w:history="1">
            <w:r w:rsidRPr="00000ED8">
              <w:rPr>
                <w:rStyle w:val="Hyperlink"/>
                <w:noProof/>
              </w:rPr>
              <w:t>8</w:t>
            </w:r>
            <w:r>
              <w:rPr>
                <w:noProof/>
                <w:lang w:eastAsia="tr-TR"/>
              </w:rPr>
              <w:tab/>
            </w:r>
            <w:r w:rsidRPr="00000ED8">
              <w:rPr>
                <w:rStyle w:val="Hyperlink"/>
                <w:noProof/>
              </w:rPr>
              <w:t>FİYAT FARKLARI İLE İLGİLİ HUSUSLAR</w:t>
            </w:r>
            <w:r>
              <w:rPr>
                <w:noProof/>
                <w:webHidden/>
              </w:rPr>
              <w:tab/>
            </w:r>
            <w:r>
              <w:rPr>
                <w:noProof/>
                <w:webHidden/>
              </w:rPr>
              <w:fldChar w:fldCharType="begin"/>
            </w:r>
            <w:r>
              <w:rPr>
                <w:noProof/>
                <w:webHidden/>
              </w:rPr>
              <w:instrText xml:space="preserve"> PAGEREF _Toc74132454 \h </w:instrText>
            </w:r>
            <w:r>
              <w:rPr>
                <w:noProof/>
                <w:webHidden/>
              </w:rPr>
              <w:fldChar w:fldCharType="separate"/>
            </w:r>
            <w:r>
              <w:rPr>
                <w:noProof/>
                <w:webHidden/>
              </w:rPr>
              <w:t>5</w:t>
            </w:r>
            <w:r>
              <w:rPr>
                <w:noProof/>
                <w:webHidden/>
              </w:rPr>
              <w:fldChar w:fldCharType="end"/>
            </w:r>
          </w:hyperlink>
        </w:p>
        <w:p w:rsidR="002E148F">
          <w:pPr>
            <w:pStyle w:val="TOC1"/>
            <w:tabs>
              <w:tab w:val="left" w:pos="440"/>
              <w:tab w:val="right" w:leader="dot" w:pos="9060"/>
            </w:tabs>
            <w:rPr>
              <w:noProof/>
              <w:lang w:eastAsia="tr-TR"/>
            </w:rPr>
          </w:pPr>
          <w:hyperlink w:anchor="_Toc74132455" w:history="1">
            <w:r w:rsidRPr="00000ED8">
              <w:rPr>
                <w:rStyle w:val="Hyperlink"/>
                <w:noProof/>
              </w:rPr>
              <w:t>9</w:t>
            </w:r>
            <w:r>
              <w:rPr>
                <w:noProof/>
                <w:lang w:eastAsia="tr-TR"/>
              </w:rPr>
              <w:tab/>
            </w:r>
            <w:r w:rsidRPr="00000ED8">
              <w:rPr>
                <w:rStyle w:val="Hyperlink"/>
                <w:noProof/>
              </w:rPr>
              <w:t>İŞİN İFASINDA KULLANILACAK PERSONEL, ARAÇ GEREÇ, MALZEME, V.S. İLE İLGİLİ ŞARTLAR</w:t>
            </w:r>
            <w:r>
              <w:rPr>
                <w:noProof/>
                <w:webHidden/>
              </w:rPr>
              <w:tab/>
            </w:r>
            <w:r>
              <w:rPr>
                <w:noProof/>
                <w:webHidden/>
              </w:rPr>
              <w:fldChar w:fldCharType="begin"/>
            </w:r>
            <w:r>
              <w:rPr>
                <w:noProof/>
                <w:webHidden/>
              </w:rPr>
              <w:instrText xml:space="preserve"> PAGEREF _Toc74132455 \h </w:instrText>
            </w:r>
            <w:r>
              <w:rPr>
                <w:noProof/>
                <w:webHidden/>
              </w:rPr>
              <w:fldChar w:fldCharType="separate"/>
            </w:r>
            <w:r>
              <w:rPr>
                <w:noProof/>
                <w:webHidden/>
              </w:rPr>
              <w:t>5</w:t>
            </w:r>
            <w:r>
              <w:rPr>
                <w:noProof/>
                <w:webHidden/>
              </w:rPr>
              <w:fldChar w:fldCharType="end"/>
            </w:r>
          </w:hyperlink>
        </w:p>
        <w:p w:rsidR="002E148F">
          <w:pPr>
            <w:pStyle w:val="TOC1"/>
            <w:tabs>
              <w:tab w:val="left" w:pos="660"/>
              <w:tab w:val="right" w:leader="dot" w:pos="9060"/>
            </w:tabs>
            <w:rPr>
              <w:noProof/>
              <w:lang w:eastAsia="tr-TR"/>
            </w:rPr>
          </w:pPr>
          <w:hyperlink w:anchor="_Toc74132456" w:history="1">
            <w:r w:rsidRPr="00000ED8">
              <w:rPr>
                <w:rStyle w:val="Hyperlink"/>
                <w:noProof/>
              </w:rPr>
              <w:t>10</w:t>
            </w:r>
            <w:r>
              <w:rPr>
                <w:noProof/>
                <w:lang w:eastAsia="tr-TR"/>
              </w:rPr>
              <w:tab/>
            </w:r>
            <w:r w:rsidRPr="00000ED8">
              <w:rPr>
                <w:rStyle w:val="Hyperlink"/>
                <w:noProof/>
              </w:rPr>
              <w:t>YÜKLENİCİNİN ve UEDAŞ’IN YÜKÜMLÜLÜKLERİ</w:t>
            </w:r>
            <w:r>
              <w:rPr>
                <w:noProof/>
                <w:webHidden/>
              </w:rPr>
              <w:tab/>
            </w:r>
            <w:r>
              <w:rPr>
                <w:noProof/>
                <w:webHidden/>
              </w:rPr>
              <w:fldChar w:fldCharType="begin"/>
            </w:r>
            <w:r>
              <w:rPr>
                <w:noProof/>
                <w:webHidden/>
              </w:rPr>
              <w:instrText xml:space="preserve"> PAGEREF _Toc74132456 \h </w:instrText>
            </w:r>
            <w:r>
              <w:rPr>
                <w:noProof/>
                <w:webHidden/>
              </w:rPr>
              <w:fldChar w:fldCharType="separate"/>
            </w:r>
            <w:r>
              <w:rPr>
                <w:noProof/>
                <w:webHidden/>
              </w:rPr>
              <w:t>5</w:t>
            </w:r>
            <w:r>
              <w:rPr>
                <w:noProof/>
                <w:webHidden/>
              </w:rPr>
              <w:fldChar w:fldCharType="end"/>
            </w:r>
          </w:hyperlink>
        </w:p>
        <w:p w:rsidR="002E148F">
          <w:pPr>
            <w:pStyle w:val="TOC1"/>
            <w:tabs>
              <w:tab w:val="left" w:pos="660"/>
              <w:tab w:val="right" w:leader="dot" w:pos="9060"/>
            </w:tabs>
            <w:rPr>
              <w:noProof/>
              <w:lang w:eastAsia="tr-TR"/>
            </w:rPr>
          </w:pPr>
          <w:hyperlink w:anchor="_Toc74132457" w:history="1">
            <w:r w:rsidRPr="00000ED8">
              <w:rPr>
                <w:rStyle w:val="Hyperlink"/>
                <w:noProof/>
              </w:rPr>
              <w:t>11</w:t>
            </w:r>
            <w:r>
              <w:rPr>
                <w:noProof/>
                <w:lang w:eastAsia="tr-TR"/>
              </w:rPr>
              <w:tab/>
            </w:r>
            <w:r w:rsidRPr="00000ED8">
              <w:rPr>
                <w:rStyle w:val="Hyperlink"/>
                <w:noProof/>
              </w:rPr>
              <w:t>GARANTİ SÜRESİ, BAKIM ve DESTEK</w:t>
            </w:r>
            <w:r>
              <w:rPr>
                <w:noProof/>
                <w:webHidden/>
              </w:rPr>
              <w:tab/>
            </w:r>
            <w:r>
              <w:rPr>
                <w:noProof/>
                <w:webHidden/>
              </w:rPr>
              <w:fldChar w:fldCharType="begin"/>
            </w:r>
            <w:r>
              <w:rPr>
                <w:noProof/>
                <w:webHidden/>
              </w:rPr>
              <w:instrText xml:space="preserve"> PAGEREF _Toc74132457 \h </w:instrText>
            </w:r>
            <w:r>
              <w:rPr>
                <w:noProof/>
                <w:webHidden/>
              </w:rPr>
              <w:fldChar w:fldCharType="separate"/>
            </w:r>
            <w:r>
              <w:rPr>
                <w:noProof/>
                <w:webHidden/>
              </w:rPr>
              <w:t>5</w:t>
            </w:r>
            <w:r>
              <w:rPr>
                <w:noProof/>
                <w:webHidden/>
              </w:rPr>
              <w:fldChar w:fldCharType="end"/>
            </w:r>
          </w:hyperlink>
        </w:p>
        <w:p w:rsidR="002E148F">
          <w:pPr>
            <w:pStyle w:val="TOC1"/>
            <w:tabs>
              <w:tab w:val="left" w:pos="660"/>
              <w:tab w:val="right" w:leader="dot" w:pos="9060"/>
            </w:tabs>
            <w:rPr>
              <w:noProof/>
              <w:lang w:eastAsia="tr-TR"/>
            </w:rPr>
          </w:pPr>
          <w:hyperlink w:anchor="_Toc74132458" w:history="1">
            <w:r w:rsidRPr="00000ED8">
              <w:rPr>
                <w:rStyle w:val="Hyperlink"/>
                <w:noProof/>
              </w:rPr>
              <w:t>12</w:t>
            </w:r>
            <w:r>
              <w:rPr>
                <w:noProof/>
                <w:lang w:eastAsia="tr-TR"/>
              </w:rPr>
              <w:tab/>
            </w:r>
            <w:r w:rsidRPr="00000ED8">
              <w:rPr>
                <w:rStyle w:val="Hyperlink"/>
                <w:noProof/>
              </w:rPr>
              <w:t>CEZALAR</w:t>
            </w:r>
            <w:r>
              <w:rPr>
                <w:noProof/>
                <w:webHidden/>
              </w:rPr>
              <w:tab/>
            </w:r>
            <w:r>
              <w:rPr>
                <w:noProof/>
                <w:webHidden/>
              </w:rPr>
              <w:fldChar w:fldCharType="begin"/>
            </w:r>
            <w:r>
              <w:rPr>
                <w:noProof/>
                <w:webHidden/>
              </w:rPr>
              <w:instrText xml:space="preserve"> PAGEREF _Toc74132458 \h </w:instrText>
            </w:r>
            <w:r>
              <w:rPr>
                <w:noProof/>
                <w:webHidden/>
              </w:rPr>
              <w:fldChar w:fldCharType="separate"/>
            </w:r>
            <w:r>
              <w:rPr>
                <w:noProof/>
                <w:webHidden/>
              </w:rPr>
              <w:t>6</w:t>
            </w:r>
            <w:r>
              <w:rPr>
                <w:noProof/>
                <w:webHidden/>
              </w:rPr>
              <w:fldChar w:fldCharType="end"/>
            </w:r>
          </w:hyperlink>
        </w:p>
        <w:p w:rsidR="002E148F">
          <w:pPr>
            <w:pStyle w:val="TOC1"/>
            <w:tabs>
              <w:tab w:val="left" w:pos="660"/>
              <w:tab w:val="right" w:leader="dot" w:pos="9060"/>
            </w:tabs>
            <w:rPr>
              <w:noProof/>
              <w:lang w:eastAsia="tr-TR"/>
            </w:rPr>
          </w:pPr>
          <w:hyperlink w:anchor="_Toc74132459" w:history="1">
            <w:r w:rsidRPr="00000ED8">
              <w:rPr>
                <w:rStyle w:val="Hyperlink"/>
                <w:noProof/>
              </w:rPr>
              <w:t>13</w:t>
            </w:r>
            <w:r>
              <w:rPr>
                <w:noProof/>
                <w:lang w:eastAsia="tr-TR"/>
              </w:rPr>
              <w:tab/>
            </w:r>
            <w:r w:rsidRPr="00000ED8">
              <w:rPr>
                <w:rStyle w:val="Hyperlink"/>
                <w:noProof/>
              </w:rPr>
              <w:t>EĞİTİM ve DOKÜMANTASYON</w:t>
            </w:r>
            <w:r>
              <w:rPr>
                <w:noProof/>
                <w:webHidden/>
              </w:rPr>
              <w:tab/>
            </w:r>
            <w:r>
              <w:rPr>
                <w:noProof/>
                <w:webHidden/>
              </w:rPr>
              <w:fldChar w:fldCharType="begin"/>
            </w:r>
            <w:r>
              <w:rPr>
                <w:noProof/>
                <w:webHidden/>
              </w:rPr>
              <w:instrText xml:space="preserve"> PAGEREF _Toc74132459 \h </w:instrText>
            </w:r>
            <w:r>
              <w:rPr>
                <w:noProof/>
                <w:webHidden/>
              </w:rPr>
              <w:fldChar w:fldCharType="separate"/>
            </w:r>
            <w:r>
              <w:rPr>
                <w:noProof/>
                <w:webHidden/>
              </w:rPr>
              <w:t>6</w:t>
            </w:r>
            <w:r>
              <w:rPr>
                <w:noProof/>
                <w:webHidden/>
              </w:rPr>
              <w:fldChar w:fldCharType="end"/>
            </w:r>
          </w:hyperlink>
        </w:p>
        <w:p w:rsidR="002E148F">
          <w:pPr>
            <w:pStyle w:val="TOC1"/>
            <w:tabs>
              <w:tab w:val="left" w:pos="660"/>
              <w:tab w:val="right" w:leader="dot" w:pos="9060"/>
            </w:tabs>
            <w:rPr>
              <w:noProof/>
              <w:lang w:eastAsia="tr-TR"/>
            </w:rPr>
          </w:pPr>
          <w:hyperlink w:anchor="_Toc74132460" w:history="1">
            <w:r w:rsidRPr="00000ED8">
              <w:rPr>
                <w:rStyle w:val="Hyperlink"/>
                <w:noProof/>
              </w:rPr>
              <w:t>14</w:t>
            </w:r>
            <w:r>
              <w:rPr>
                <w:noProof/>
                <w:lang w:eastAsia="tr-TR"/>
              </w:rPr>
              <w:tab/>
            </w:r>
            <w:r w:rsidRPr="00000ED8">
              <w:rPr>
                <w:rStyle w:val="Hyperlink"/>
                <w:noProof/>
              </w:rPr>
              <w:t>GEÇİCİ KABUL</w:t>
            </w:r>
            <w:r>
              <w:rPr>
                <w:noProof/>
                <w:webHidden/>
              </w:rPr>
              <w:tab/>
            </w:r>
            <w:r>
              <w:rPr>
                <w:noProof/>
                <w:webHidden/>
              </w:rPr>
              <w:fldChar w:fldCharType="begin"/>
            </w:r>
            <w:r>
              <w:rPr>
                <w:noProof/>
                <w:webHidden/>
              </w:rPr>
              <w:instrText xml:space="preserve"> PAGEREF _Toc74132460 \h </w:instrText>
            </w:r>
            <w:r>
              <w:rPr>
                <w:noProof/>
                <w:webHidden/>
              </w:rPr>
              <w:fldChar w:fldCharType="separate"/>
            </w:r>
            <w:r>
              <w:rPr>
                <w:noProof/>
                <w:webHidden/>
              </w:rPr>
              <w:t>6</w:t>
            </w:r>
            <w:r>
              <w:rPr>
                <w:noProof/>
                <w:webHidden/>
              </w:rPr>
              <w:fldChar w:fldCharType="end"/>
            </w:r>
          </w:hyperlink>
        </w:p>
        <w:p w:rsidR="002E148F">
          <w:pPr>
            <w:pStyle w:val="TOC1"/>
            <w:tabs>
              <w:tab w:val="left" w:pos="660"/>
              <w:tab w:val="right" w:leader="dot" w:pos="9060"/>
            </w:tabs>
            <w:rPr>
              <w:noProof/>
              <w:lang w:eastAsia="tr-TR"/>
            </w:rPr>
          </w:pPr>
          <w:hyperlink w:anchor="_Toc74132461" w:history="1">
            <w:r w:rsidRPr="00000ED8">
              <w:rPr>
                <w:rStyle w:val="Hyperlink"/>
                <w:noProof/>
              </w:rPr>
              <w:t>15</w:t>
            </w:r>
            <w:r>
              <w:rPr>
                <w:noProof/>
                <w:lang w:eastAsia="tr-TR"/>
              </w:rPr>
              <w:tab/>
            </w:r>
            <w:r w:rsidRPr="00000ED8">
              <w:rPr>
                <w:rStyle w:val="Hyperlink"/>
                <w:noProof/>
              </w:rPr>
              <w:t>KESİN KABUL</w:t>
            </w:r>
            <w:r>
              <w:rPr>
                <w:noProof/>
                <w:webHidden/>
              </w:rPr>
              <w:tab/>
            </w:r>
            <w:r>
              <w:rPr>
                <w:noProof/>
                <w:webHidden/>
              </w:rPr>
              <w:fldChar w:fldCharType="begin"/>
            </w:r>
            <w:r>
              <w:rPr>
                <w:noProof/>
                <w:webHidden/>
              </w:rPr>
              <w:instrText xml:space="preserve"> PAGEREF _Toc74132461 \h </w:instrText>
            </w:r>
            <w:r>
              <w:rPr>
                <w:noProof/>
                <w:webHidden/>
              </w:rPr>
              <w:fldChar w:fldCharType="separate"/>
            </w:r>
            <w:r>
              <w:rPr>
                <w:noProof/>
                <w:webHidden/>
              </w:rPr>
              <w:t>6</w:t>
            </w:r>
            <w:r>
              <w:rPr>
                <w:noProof/>
                <w:webHidden/>
              </w:rPr>
              <w:fldChar w:fldCharType="end"/>
            </w:r>
          </w:hyperlink>
        </w:p>
        <w:p w:rsidR="002E148F">
          <w:pPr>
            <w:pStyle w:val="TOC1"/>
            <w:tabs>
              <w:tab w:val="left" w:pos="660"/>
              <w:tab w:val="right" w:leader="dot" w:pos="9060"/>
            </w:tabs>
            <w:rPr>
              <w:noProof/>
              <w:lang w:eastAsia="tr-TR"/>
            </w:rPr>
          </w:pPr>
          <w:hyperlink w:anchor="_Toc74132462" w:history="1">
            <w:r w:rsidRPr="00000ED8">
              <w:rPr>
                <w:rStyle w:val="Hyperlink"/>
                <w:noProof/>
              </w:rPr>
              <w:t>16</w:t>
            </w:r>
            <w:r>
              <w:rPr>
                <w:noProof/>
                <w:lang w:eastAsia="tr-TR"/>
              </w:rPr>
              <w:tab/>
            </w:r>
            <w:r w:rsidRPr="00000ED8">
              <w:rPr>
                <w:rStyle w:val="Hyperlink"/>
                <w:noProof/>
              </w:rPr>
              <w:t>ÖDEME</w:t>
            </w:r>
            <w:r>
              <w:rPr>
                <w:noProof/>
                <w:webHidden/>
              </w:rPr>
              <w:tab/>
            </w:r>
            <w:r>
              <w:rPr>
                <w:noProof/>
                <w:webHidden/>
              </w:rPr>
              <w:fldChar w:fldCharType="begin"/>
            </w:r>
            <w:r>
              <w:rPr>
                <w:noProof/>
                <w:webHidden/>
              </w:rPr>
              <w:instrText xml:space="preserve"> PAGEREF _Toc74132462 \h </w:instrText>
            </w:r>
            <w:r>
              <w:rPr>
                <w:noProof/>
                <w:webHidden/>
              </w:rPr>
              <w:fldChar w:fldCharType="separate"/>
            </w:r>
            <w:r>
              <w:rPr>
                <w:noProof/>
                <w:webHidden/>
              </w:rPr>
              <w:t>6</w:t>
            </w:r>
            <w:r>
              <w:rPr>
                <w:noProof/>
                <w:webHidden/>
              </w:rPr>
              <w:fldChar w:fldCharType="end"/>
            </w:r>
          </w:hyperlink>
        </w:p>
        <w:p w:rsidR="002E148F">
          <w:pPr>
            <w:pStyle w:val="TOC1"/>
            <w:tabs>
              <w:tab w:val="left" w:pos="660"/>
              <w:tab w:val="right" w:leader="dot" w:pos="9060"/>
            </w:tabs>
            <w:rPr>
              <w:noProof/>
              <w:lang w:eastAsia="tr-TR"/>
            </w:rPr>
          </w:pPr>
          <w:hyperlink w:anchor="_Toc74132463" w:history="1">
            <w:r w:rsidRPr="00000ED8">
              <w:rPr>
                <w:rStyle w:val="Hyperlink"/>
                <w:noProof/>
              </w:rPr>
              <w:t>17</w:t>
            </w:r>
            <w:r>
              <w:rPr>
                <w:noProof/>
                <w:lang w:eastAsia="tr-TR"/>
              </w:rPr>
              <w:tab/>
            </w:r>
            <w:r w:rsidRPr="00000ED8">
              <w:rPr>
                <w:rStyle w:val="Hyperlink"/>
                <w:noProof/>
              </w:rPr>
              <w:t>DİĞER HUSUSLAR</w:t>
            </w:r>
            <w:r>
              <w:rPr>
                <w:noProof/>
                <w:webHidden/>
              </w:rPr>
              <w:tab/>
            </w:r>
            <w:r>
              <w:rPr>
                <w:noProof/>
                <w:webHidden/>
              </w:rPr>
              <w:fldChar w:fldCharType="begin"/>
            </w:r>
            <w:r>
              <w:rPr>
                <w:noProof/>
                <w:webHidden/>
              </w:rPr>
              <w:instrText xml:space="preserve"> PAGEREF _Toc74132463 \h </w:instrText>
            </w:r>
            <w:r>
              <w:rPr>
                <w:noProof/>
                <w:webHidden/>
              </w:rPr>
              <w:fldChar w:fldCharType="separate"/>
            </w:r>
            <w:r>
              <w:rPr>
                <w:noProof/>
                <w:webHidden/>
              </w:rPr>
              <w:t>6</w:t>
            </w:r>
            <w:r>
              <w:rPr>
                <w:noProof/>
                <w:webHidden/>
              </w:rPr>
              <w:fldChar w:fldCharType="end"/>
            </w:r>
          </w:hyperlink>
        </w:p>
        <w:p w:rsidR="001D509B" w:rsidP="00911CE9">
          <w:pPr>
            <w:spacing w:after="0" w:line="360" w:lineRule="auto"/>
            <w:rPr>
              <w:noProof/>
            </w:rPr>
          </w:pPr>
          <w:r>
            <w:rPr>
              <w:b/>
              <w:bCs/>
              <w:noProof/>
            </w:rPr>
            <w:fldChar w:fldCharType="end"/>
          </w:r>
        </w:p>
      </w:sdtContent>
    </w:sdt>
    <w:p w:rsidR="00A62670" w:rsidP="00911CE9">
      <w:pPr>
        <w:spacing w:after="0" w:line="360" w:lineRule="auto"/>
        <w:rPr>
          <w:noProof/>
        </w:rPr>
      </w:pPr>
    </w:p>
    <w:p w:rsidR="00A62670" w:rsidP="00911CE9">
      <w:pPr>
        <w:spacing w:after="0" w:line="360" w:lineRule="auto"/>
        <w:rPr>
          <w:noProof/>
        </w:rPr>
      </w:pPr>
    </w:p>
    <w:p w:rsidR="00A62670" w:rsidP="00911CE9">
      <w:pPr>
        <w:spacing w:after="0" w:line="360" w:lineRule="auto"/>
        <w:rPr>
          <w:noProof/>
        </w:rPr>
      </w:pPr>
    </w:p>
    <w:p w:rsidR="00A62670" w:rsidP="00911CE9">
      <w:pPr>
        <w:spacing w:after="0" w:line="360" w:lineRule="auto"/>
        <w:rPr>
          <w:noProof/>
        </w:rPr>
      </w:pPr>
    </w:p>
    <w:p w:rsidR="00A62670" w:rsidP="00911CE9">
      <w:pPr>
        <w:spacing w:after="0" w:line="360" w:lineRule="auto"/>
        <w:rPr>
          <w:noProof/>
        </w:rPr>
      </w:pPr>
    </w:p>
    <w:p w:rsidR="00A62670" w:rsidP="00911CE9">
      <w:pPr>
        <w:spacing w:after="0" w:line="360" w:lineRule="auto"/>
        <w:rPr>
          <w:noProof/>
        </w:rPr>
      </w:pPr>
    </w:p>
    <w:p w:rsidR="00A62670" w:rsidP="00911CE9">
      <w:pPr>
        <w:spacing w:after="0" w:line="360" w:lineRule="auto"/>
        <w:rPr>
          <w:noProof/>
        </w:rPr>
      </w:pPr>
    </w:p>
    <w:p w:rsidR="00A62670" w:rsidP="00911CE9">
      <w:pPr>
        <w:spacing w:after="0" w:line="360" w:lineRule="auto"/>
        <w:rPr>
          <w:noProof/>
        </w:rPr>
      </w:pPr>
    </w:p>
    <w:p w:rsidR="00A62670" w:rsidP="00911CE9">
      <w:pPr>
        <w:spacing w:after="0" w:line="360" w:lineRule="auto"/>
        <w:rPr>
          <w:noProof/>
        </w:rPr>
      </w:pPr>
    </w:p>
    <w:p w:rsidR="00423D3F" w:rsidP="00911CE9">
      <w:pPr>
        <w:pStyle w:val="Heading1"/>
        <w:spacing w:before="0" w:after="0" w:line="360" w:lineRule="auto"/>
      </w:pPr>
      <w:bookmarkStart w:id="0" w:name="_Toc74132445"/>
      <w:r w:rsidRPr="002D39D3">
        <w:t>KONU ve TANIMLAR</w:t>
      </w:r>
      <w:bookmarkEnd w:id="0"/>
    </w:p>
    <w:p w:rsidR="00F539E8" w:rsidP="00911CE9">
      <w:pPr>
        <w:pStyle w:val="paragraf"/>
        <w:spacing w:after="0" w:line="360" w:lineRule="auto"/>
        <w:ind w:left="0"/>
        <w:rPr>
          <w:rFonts w:asciiTheme="minorHAnsi" w:hAnsiTheme="minorHAnsi" w:cs="Arial"/>
          <w:i w:val="0"/>
          <w:sz w:val="20"/>
        </w:rPr>
      </w:pPr>
      <w:r w:rsidRPr="00741CBF">
        <w:rPr>
          <w:rFonts w:asciiTheme="minorHAnsi" w:hAnsiTheme="minorHAnsi" w:cs="Arial"/>
          <w:i w:val="0"/>
          <w:sz w:val="20"/>
        </w:rPr>
        <w:t>Bu Şartname, TEDAŞ-MYD/99-024.B şartnamesine ek olarak hazırlanmıştır. Firma, TEDAŞ Malzeme Yönetimi Daire Başkanlığı Şartnamesine ek olarak hazırlanmış UEDAŞ Yg Sigorta Ek Teknik Şartnamesine ve Bu şartnamede belirtilmeyen bütün hususlarda TEDAŞ Malzeme Yönetimi Daire Başkanlığının ilgili şartnamesine uymak zorundadır.</w:t>
      </w:r>
    </w:p>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34"/>
        <w:gridCol w:w="6843"/>
      </w:tblGrid>
      <w:tr w:rsidTr="001549FF">
        <w:tblPrEx>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cantSplit/>
          <w:trHeight w:val="255"/>
          <w:tblHeader/>
        </w:trPr>
        <w:tc>
          <w:tcPr>
            <w:tcW w:w="2234" w:type="dxa"/>
            <w:shd w:val="clear" w:color="auto" w:fill="BFBFBF" w:themeFill="background1" w:themeFillShade="BF"/>
            <w:vAlign w:val="center"/>
          </w:tcPr>
          <w:p w:rsidR="00262850" w:rsidRPr="00C40619" w:rsidP="00911CE9">
            <w:pPr>
              <w:pStyle w:val="Gvdemetni1"/>
              <w:shd w:val="clear" w:color="auto" w:fill="auto"/>
              <w:spacing w:before="0" w:line="360" w:lineRule="auto"/>
              <w:jc w:val="left"/>
              <w:rPr>
                <w:b/>
                <w:sz w:val="20"/>
                <w:szCs w:val="20"/>
              </w:rPr>
            </w:pPr>
            <w:r w:rsidRPr="00C40619">
              <w:rPr>
                <w:b/>
                <w:sz w:val="20"/>
                <w:szCs w:val="20"/>
              </w:rPr>
              <w:t>Tanım/Kısaltma</w:t>
            </w:r>
          </w:p>
        </w:tc>
        <w:tc>
          <w:tcPr>
            <w:tcW w:w="6843" w:type="dxa"/>
            <w:shd w:val="clear" w:color="auto" w:fill="BFBFBF" w:themeFill="background1" w:themeFillShade="BF"/>
            <w:vAlign w:val="center"/>
          </w:tcPr>
          <w:p w:rsidR="00262850" w:rsidRPr="00C40619" w:rsidP="00911CE9">
            <w:pPr>
              <w:pStyle w:val="Gvdemetni1"/>
              <w:shd w:val="clear" w:color="auto" w:fill="auto"/>
              <w:spacing w:before="0" w:line="360" w:lineRule="auto"/>
              <w:jc w:val="left"/>
              <w:rPr>
                <w:b/>
                <w:sz w:val="20"/>
                <w:szCs w:val="20"/>
              </w:rPr>
            </w:pPr>
            <w:r w:rsidRPr="00C40619">
              <w:rPr>
                <w:b/>
                <w:sz w:val="20"/>
                <w:szCs w:val="20"/>
              </w:rPr>
              <w:t>Açıklama</w:t>
            </w:r>
          </w:p>
        </w:tc>
      </w:tr>
      <w:tr w:rsidTr="001549FF">
        <w:tblPrEx>
          <w:tblW w:w="9077" w:type="dxa"/>
          <w:tblInd w:w="5" w:type="dxa"/>
          <w:tblCellMar>
            <w:left w:w="0" w:type="dxa"/>
            <w:right w:w="0" w:type="dxa"/>
          </w:tblCellMar>
          <w:tblLook w:val="04A0"/>
        </w:tblPrEx>
        <w:trPr>
          <w:trHeight w:val="266"/>
        </w:trPr>
        <w:tc>
          <w:tcPr>
            <w:tcW w:w="2234" w:type="dxa"/>
            <w:vAlign w:val="center"/>
          </w:tcPr>
          <w:p w:rsidR="00262850" w:rsidRPr="00C40619" w:rsidP="00911CE9">
            <w:pPr>
              <w:pStyle w:val="Gvdemetni1"/>
              <w:shd w:val="clear" w:color="auto" w:fill="auto"/>
              <w:spacing w:before="0" w:line="360" w:lineRule="auto"/>
              <w:jc w:val="left"/>
              <w:rPr>
                <w:sz w:val="20"/>
                <w:szCs w:val="20"/>
              </w:rPr>
            </w:pPr>
            <w:r w:rsidRPr="00343D32">
              <w:rPr>
                <w:b/>
                <w:sz w:val="20"/>
                <w:szCs w:val="20"/>
              </w:rPr>
              <w:t>UEDAŞ</w:t>
            </w:r>
          </w:p>
        </w:tc>
        <w:tc>
          <w:tcPr>
            <w:tcW w:w="6843" w:type="dxa"/>
            <w:vAlign w:val="center"/>
          </w:tcPr>
          <w:p w:rsidR="00262850" w:rsidRPr="00C40619" w:rsidP="00911CE9">
            <w:pPr>
              <w:pStyle w:val="Gvdemetni1"/>
              <w:shd w:val="clear" w:color="auto" w:fill="auto"/>
              <w:spacing w:before="0" w:line="360" w:lineRule="auto"/>
              <w:jc w:val="left"/>
              <w:rPr>
                <w:sz w:val="20"/>
                <w:szCs w:val="20"/>
              </w:rPr>
            </w:pPr>
            <w:r w:rsidRPr="00386A4E">
              <w:rPr>
                <w:sz w:val="20"/>
                <w:szCs w:val="20"/>
              </w:rPr>
              <w:t>Uludağ Elektrik Dağıtım Anonim Şirketi</w:t>
            </w:r>
          </w:p>
        </w:tc>
      </w:tr>
      <w:tr w:rsidTr="001549FF">
        <w:tblPrEx>
          <w:tblW w:w="9077" w:type="dxa"/>
          <w:tblInd w:w="5" w:type="dxa"/>
          <w:tblCellMar>
            <w:left w:w="0" w:type="dxa"/>
            <w:right w:w="0" w:type="dxa"/>
          </w:tblCellMar>
          <w:tblLook w:val="04A0"/>
        </w:tblPrEx>
        <w:trPr>
          <w:trHeight w:val="266"/>
        </w:trPr>
        <w:tc>
          <w:tcPr>
            <w:tcW w:w="2234" w:type="dxa"/>
            <w:vAlign w:val="center"/>
          </w:tcPr>
          <w:p w:rsidR="00262850" w:rsidRPr="00C40619" w:rsidP="00911CE9">
            <w:pPr>
              <w:pStyle w:val="Gvdemetni1"/>
              <w:shd w:val="clear" w:color="auto" w:fill="auto"/>
              <w:spacing w:before="0" w:line="360" w:lineRule="auto"/>
              <w:jc w:val="left"/>
              <w:rPr>
                <w:sz w:val="20"/>
                <w:szCs w:val="20"/>
              </w:rPr>
            </w:pPr>
            <w:r w:rsidRPr="00343D32">
              <w:rPr>
                <w:b/>
                <w:sz w:val="20"/>
                <w:szCs w:val="20"/>
              </w:rPr>
              <w:t>FİRMA</w:t>
            </w:r>
          </w:p>
        </w:tc>
        <w:tc>
          <w:tcPr>
            <w:tcW w:w="6843" w:type="dxa"/>
            <w:vAlign w:val="center"/>
          </w:tcPr>
          <w:p w:rsidR="00262850" w:rsidRPr="00C40619" w:rsidP="00911CE9">
            <w:pPr>
              <w:pStyle w:val="Gvdemetni1"/>
              <w:shd w:val="clear" w:color="auto" w:fill="auto"/>
              <w:spacing w:before="0" w:line="360" w:lineRule="auto"/>
              <w:jc w:val="left"/>
              <w:rPr>
                <w:sz w:val="20"/>
                <w:szCs w:val="20"/>
              </w:rPr>
            </w:pPr>
            <w:r w:rsidRPr="00386A4E">
              <w:rPr>
                <w:sz w:val="20"/>
                <w:szCs w:val="20"/>
              </w:rPr>
              <w:t>Ürünü Tedarik Eden</w:t>
            </w:r>
          </w:p>
        </w:tc>
      </w:tr>
      <w:tr w:rsidTr="001549FF">
        <w:tblPrEx>
          <w:tblW w:w="9077" w:type="dxa"/>
          <w:tblInd w:w="5" w:type="dxa"/>
          <w:tblCellMar>
            <w:left w:w="0" w:type="dxa"/>
            <w:right w:w="0" w:type="dxa"/>
          </w:tblCellMar>
          <w:tblLook w:val="04A0"/>
        </w:tblPrEx>
        <w:trPr>
          <w:trHeight w:val="455"/>
        </w:trPr>
        <w:tc>
          <w:tcPr>
            <w:tcW w:w="2234" w:type="dxa"/>
            <w:vAlign w:val="center"/>
          </w:tcPr>
          <w:p w:rsidR="00262850" w:rsidRPr="00C40619" w:rsidP="00911CE9">
            <w:pPr>
              <w:pStyle w:val="Gvdemetni1"/>
              <w:shd w:val="clear" w:color="auto" w:fill="auto"/>
              <w:spacing w:before="0" w:line="360" w:lineRule="auto"/>
              <w:jc w:val="left"/>
              <w:rPr>
                <w:sz w:val="20"/>
                <w:szCs w:val="20"/>
              </w:rPr>
            </w:pPr>
            <w:r w:rsidRPr="00343D32">
              <w:rPr>
                <w:b/>
                <w:sz w:val="20"/>
                <w:szCs w:val="20"/>
              </w:rPr>
              <w:t>TEDAŞ MYD</w:t>
            </w:r>
          </w:p>
        </w:tc>
        <w:tc>
          <w:tcPr>
            <w:tcW w:w="6843" w:type="dxa"/>
            <w:vAlign w:val="center"/>
          </w:tcPr>
          <w:p w:rsidR="00262850" w:rsidRPr="00C40619" w:rsidP="00911CE9">
            <w:pPr>
              <w:pStyle w:val="Gvdemetni1"/>
              <w:shd w:val="clear" w:color="auto" w:fill="auto"/>
              <w:spacing w:before="0" w:line="360" w:lineRule="auto"/>
              <w:jc w:val="left"/>
              <w:rPr>
                <w:sz w:val="20"/>
                <w:szCs w:val="20"/>
              </w:rPr>
            </w:pPr>
            <w:r w:rsidRPr="00386A4E">
              <w:rPr>
                <w:sz w:val="20"/>
                <w:szCs w:val="20"/>
              </w:rPr>
              <w:t>TEDAŞ Malzeme Yönetimi Daire Başkanlığı</w:t>
            </w:r>
          </w:p>
        </w:tc>
      </w:tr>
    </w:tbl>
    <w:p w:rsidR="00262850" w:rsidRPr="00B8374E" w:rsidP="00911CE9">
      <w:pPr>
        <w:pStyle w:val="paragraf"/>
        <w:spacing w:after="0" w:line="360" w:lineRule="auto"/>
        <w:ind w:left="0"/>
        <w:rPr>
          <w:rFonts w:asciiTheme="minorHAnsi" w:hAnsiTheme="minorHAnsi" w:cs="Arial"/>
          <w:i w:val="0"/>
          <w:sz w:val="20"/>
        </w:rPr>
      </w:pPr>
    </w:p>
    <w:p w:rsidR="00423D3F" w:rsidP="00911CE9">
      <w:pPr>
        <w:pStyle w:val="Heading1"/>
        <w:spacing w:before="0" w:after="0" w:line="360" w:lineRule="auto"/>
      </w:pPr>
      <w:bookmarkStart w:id="1" w:name="_Toc74132446"/>
      <w:r w:rsidRPr="00C54351">
        <w:t>İŞİN KAPSAMI</w:t>
      </w:r>
      <w:bookmarkEnd w:id="1"/>
    </w:p>
    <w:p w:rsidR="00423D3F" w:rsidRPr="00810EDB" w:rsidP="00911CE9">
      <w:pPr>
        <w:spacing w:after="0" w:line="360" w:lineRule="auto"/>
        <w:jc w:val="both"/>
        <w:rPr>
          <w:sz w:val="20"/>
        </w:rPr>
      </w:pPr>
      <w:r>
        <w:rPr>
          <w:sz w:val="20"/>
        </w:rPr>
        <w:t xml:space="preserve">UEDAŞ’ın işletme arıza bakım faaliyetlerinde kullanılmak üzere satın alması gerçekleştirilecek YG. Sigortalarının ek tanımlamalarını kapsamaktadır. </w:t>
      </w:r>
    </w:p>
    <w:p w:rsidR="00423D3F" w:rsidP="00911CE9">
      <w:pPr>
        <w:pStyle w:val="Heading1"/>
        <w:spacing w:before="0" w:after="0" w:line="360" w:lineRule="auto"/>
      </w:pPr>
      <w:bookmarkStart w:id="2" w:name="_Toc74132447"/>
      <w:r w:rsidRPr="00C54351">
        <w:t>İŞİN İFASI İLE İLGİLİ ŞARTLAR</w:t>
      </w:r>
      <w:bookmarkEnd w:id="2"/>
    </w:p>
    <w:p w:rsidR="00423D3F" w:rsidRPr="0005738A" w:rsidP="00911CE9">
      <w:pPr>
        <w:spacing w:after="0" w:line="360" w:lineRule="auto"/>
        <w:jc w:val="both"/>
        <w:rPr>
          <w:sz w:val="20"/>
        </w:rPr>
      </w:pPr>
      <w:r w:rsidRPr="0005738A">
        <w:rPr>
          <w:sz w:val="20"/>
        </w:rPr>
        <w:t>Belirtilmemiştir.</w:t>
      </w:r>
      <w:bookmarkStart w:id="3" w:name="_GoBack"/>
      <w:bookmarkEnd w:id="3"/>
    </w:p>
    <w:p w:rsidR="00423D3F" w:rsidP="00911CE9">
      <w:pPr>
        <w:pStyle w:val="Heading1"/>
        <w:spacing w:before="0" w:after="0" w:line="360" w:lineRule="auto"/>
      </w:pPr>
      <w:bookmarkStart w:id="4" w:name="_Toc74132448"/>
      <w:r w:rsidRPr="00C54351">
        <w:t>GENEL HÜKÜMLER</w:t>
      </w:r>
      <w:bookmarkEnd w:id="4"/>
    </w:p>
    <w:p w:rsidR="00423D3F" w:rsidRPr="00810EDB" w:rsidP="00911CE9">
      <w:pPr>
        <w:pStyle w:val="ListParagraph"/>
        <w:numPr>
          <w:ilvl w:val="0"/>
          <w:numId w:val="7"/>
        </w:numPr>
        <w:tabs>
          <w:tab w:val="left" w:pos="284"/>
        </w:tabs>
        <w:spacing w:after="0" w:line="360" w:lineRule="auto"/>
        <w:ind w:left="0" w:firstLine="0"/>
        <w:jc w:val="both"/>
        <w:rPr>
          <w:sz w:val="20"/>
        </w:rPr>
      </w:pPr>
      <w:r w:rsidRPr="00810EDB">
        <w:rPr>
          <w:sz w:val="20"/>
        </w:rPr>
        <w:t>Yüklenici, şartname koşullarını bir bütün olarak sağlamak zorundadır.</w:t>
      </w:r>
    </w:p>
    <w:p w:rsidR="00423D3F" w:rsidRPr="00810EDB" w:rsidP="00911CE9">
      <w:pPr>
        <w:pStyle w:val="ListParagraph"/>
        <w:numPr>
          <w:ilvl w:val="0"/>
          <w:numId w:val="7"/>
        </w:numPr>
        <w:tabs>
          <w:tab w:val="left" w:pos="284"/>
        </w:tabs>
        <w:spacing w:after="0" w:line="360" w:lineRule="auto"/>
        <w:ind w:left="0" w:firstLine="0"/>
        <w:jc w:val="both"/>
        <w:rPr>
          <w:sz w:val="20"/>
        </w:rPr>
      </w:pPr>
      <w:r w:rsidRPr="00810EDB">
        <w:rPr>
          <w:sz w:val="20"/>
        </w:rPr>
        <w:t>İşbu şartname ve ekleri arasında aynı işlevselliğin farklı gereksinimler tarafından tarif edildiği durumda, sunulacak çözümün daha kapsayıcı/detaylı gereksinimi karşılaması gerekmektedir.</w:t>
      </w:r>
    </w:p>
    <w:p w:rsidR="00423D3F" w:rsidRPr="00810EDB" w:rsidP="00911CE9">
      <w:pPr>
        <w:pStyle w:val="ListParagraph"/>
        <w:numPr>
          <w:ilvl w:val="0"/>
          <w:numId w:val="7"/>
        </w:numPr>
        <w:tabs>
          <w:tab w:val="left" w:pos="284"/>
        </w:tabs>
        <w:spacing w:after="0" w:line="360" w:lineRule="auto"/>
        <w:ind w:left="0" w:firstLine="0"/>
        <w:jc w:val="both"/>
        <w:rPr>
          <w:sz w:val="20"/>
        </w:rPr>
      </w:pPr>
      <w:r w:rsidRPr="00810EDB">
        <w:rPr>
          <w:sz w:val="20"/>
        </w:rPr>
        <w:t>İşbu şartname ve ekleri ayrılmaz bir bütündür. İşbu şartnamede yer alan teknik gereksinimlerin Yükleniciler tarafından karşılanması gerekmektedir.</w:t>
      </w:r>
    </w:p>
    <w:p w:rsidR="00423D3F" w:rsidP="00911CE9">
      <w:pPr>
        <w:pStyle w:val="ListParagraph"/>
        <w:numPr>
          <w:ilvl w:val="0"/>
          <w:numId w:val="7"/>
        </w:numPr>
        <w:tabs>
          <w:tab w:val="left" w:pos="284"/>
        </w:tabs>
        <w:spacing w:after="0" w:line="360" w:lineRule="auto"/>
        <w:ind w:left="0" w:firstLine="0"/>
        <w:jc w:val="both"/>
        <w:rPr>
          <w:sz w:val="20"/>
        </w:rPr>
      </w:pPr>
      <w:r w:rsidRPr="00810EDB">
        <w:rPr>
          <w:sz w:val="20"/>
        </w:rPr>
        <w:t>Bu şartnamede belirtilmeyen hükümler konusunda İdari Şartname hükümleri geçerli olacaktır.</w:t>
      </w:r>
    </w:p>
    <w:p w:rsidR="00FC2628" w:rsidP="00911CE9">
      <w:pPr>
        <w:pStyle w:val="ListParagraph"/>
        <w:numPr>
          <w:ilvl w:val="0"/>
          <w:numId w:val="7"/>
        </w:numPr>
        <w:tabs>
          <w:tab w:val="left" w:pos="284"/>
        </w:tabs>
        <w:spacing w:after="0" w:line="360" w:lineRule="auto"/>
        <w:ind w:left="0" w:firstLine="0"/>
        <w:jc w:val="both"/>
        <w:rPr>
          <w:sz w:val="20"/>
        </w:rPr>
      </w:pPr>
      <w:r>
        <w:rPr>
          <w:sz w:val="20"/>
        </w:rPr>
        <w:t>Teklif edilen ürünün imalatçısına ait TSE Türk Standartlarına Uygunluk Belgesi teklif ile birlikte verilecektir.</w:t>
      </w:r>
    </w:p>
    <w:p w:rsidR="00911CE9" w:rsidP="00911CE9">
      <w:pPr>
        <w:pStyle w:val="ListParagraph"/>
        <w:tabs>
          <w:tab w:val="left" w:pos="284"/>
        </w:tabs>
        <w:spacing w:after="0" w:line="360" w:lineRule="auto"/>
        <w:ind w:left="0"/>
        <w:jc w:val="both"/>
        <w:rPr>
          <w:sz w:val="20"/>
        </w:rPr>
      </w:pPr>
    </w:p>
    <w:p w:rsidR="00911CE9" w:rsidP="00911CE9">
      <w:pPr>
        <w:pStyle w:val="ListParagraph"/>
        <w:tabs>
          <w:tab w:val="left" w:pos="284"/>
        </w:tabs>
        <w:spacing w:after="0" w:line="360" w:lineRule="auto"/>
        <w:ind w:left="0"/>
        <w:jc w:val="both"/>
        <w:rPr>
          <w:sz w:val="20"/>
        </w:rPr>
      </w:pPr>
    </w:p>
    <w:p w:rsidR="00911CE9" w:rsidP="00911CE9">
      <w:pPr>
        <w:pStyle w:val="ListParagraph"/>
        <w:tabs>
          <w:tab w:val="left" w:pos="284"/>
        </w:tabs>
        <w:spacing w:after="0" w:line="360" w:lineRule="auto"/>
        <w:ind w:left="0"/>
        <w:jc w:val="both"/>
        <w:rPr>
          <w:sz w:val="20"/>
        </w:rPr>
      </w:pPr>
    </w:p>
    <w:p w:rsidR="00911CE9" w:rsidP="00911CE9">
      <w:pPr>
        <w:pStyle w:val="ListParagraph"/>
        <w:tabs>
          <w:tab w:val="left" w:pos="284"/>
        </w:tabs>
        <w:spacing w:after="0" w:line="360" w:lineRule="auto"/>
        <w:ind w:left="0"/>
        <w:jc w:val="both"/>
        <w:rPr>
          <w:sz w:val="20"/>
        </w:rPr>
      </w:pPr>
    </w:p>
    <w:p w:rsidR="00911CE9" w:rsidP="00911CE9">
      <w:pPr>
        <w:pStyle w:val="ListParagraph"/>
        <w:tabs>
          <w:tab w:val="left" w:pos="284"/>
        </w:tabs>
        <w:spacing w:after="0" w:line="360" w:lineRule="auto"/>
        <w:ind w:left="0"/>
        <w:jc w:val="both"/>
        <w:rPr>
          <w:sz w:val="20"/>
        </w:rPr>
      </w:pPr>
    </w:p>
    <w:p w:rsidR="008403C0" w:rsidP="00911CE9">
      <w:pPr>
        <w:pStyle w:val="ListParagraph"/>
        <w:tabs>
          <w:tab w:val="left" w:pos="284"/>
        </w:tabs>
        <w:spacing w:after="0" w:line="360" w:lineRule="auto"/>
        <w:ind w:left="0"/>
        <w:jc w:val="both"/>
        <w:rPr>
          <w:sz w:val="20"/>
        </w:rPr>
      </w:pPr>
    </w:p>
    <w:p w:rsidR="008403C0" w:rsidP="00911CE9">
      <w:pPr>
        <w:pStyle w:val="ListParagraph"/>
        <w:tabs>
          <w:tab w:val="left" w:pos="284"/>
        </w:tabs>
        <w:spacing w:after="0" w:line="360" w:lineRule="auto"/>
        <w:ind w:left="0"/>
        <w:jc w:val="both"/>
        <w:rPr>
          <w:sz w:val="20"/>
        </w:rPr>
      </w:pPr>
    </w:p>
    <w:p w:rsidR="00423D3F" w:rsidP="00911CE9">
      <w:pPr>
        <w:pStyle w:val="Heading1"/>
        <w:spacing w:before="0" w:after="0" w:line="360" w:lineRule="auto"/>
      </w:pPr>
      <w:bookmarkStart w:id="5" w:name="_Toc74132449"/>
      <w:r w:rsidRPr="00C54351">
        <w:t>MALZEME TEKNİK ÖZELLİKLERİ</w:t>
      </w:r>
      <w:bookmarkEnd w:id="5"/>
      <w:r w:rsidRPr="00C54351">
        <w:t xml:space="preserve"> </w:t>
      </w:r>
    </w:p>
    <w:p w:rsidR="0005018B" w:rsidP="00911CE9">
      <w:pPr>
        <w:pStyle w:val="Heading2"/>
        <w:spacing w:before="0" w:line="360" w:lineRule="auto"/>
      </w:pPr>
      <w:bookmarkStart w:id="6" w:name="_Toc74132450"/>
      <w:r w:rsidRPr="00262850">
        <w:t>TASARIM</w:t>
      </w:r>
      <w:bookmarkEnd w:id="6"/>
    </w:p>
    <w:p w:rsidR="0005018B" w:rsidP="00911CE9">
      <w:pPr>
        <w:pStyle w:val="ListParagraph"/>
        <w:numPr>
          <w:ilvl w:val="0"/>
          <w:numId w:val="17"/>
        </w:numPr>
        <w:spacing w:after="0" w:line="360" w:lineRule="auto"/>
        <w:jc w:val="both"/>
      </w:pPr>
      <w:r w:rsidRPr="00262850">
        <w:t>YG Sigortada iletkenliği sağlayan tel saf gümüşten imal edilecektir.</w:t>
      </w:r>
    </w:p>
    <w:p w:rsidR="00423D3F" w:rsidP="00911CE9">
      <w:pPr>
        <w:pStyle w:val="Heading2"/>
        <w:spacing w:before="0" w:line="360" w:lineRule="auto"/>
      </w:pPr>
      <w:bookmarkStart w:id="7" w:name="_Toc74132451"/>
      <w:r>
        <w:t>PAKETLEME ve BARKODLAMA</w:t>
      </w:r>
      <w:bookmarkEnd w:id="7"/>
    </w:p>
    <w:p w:rsidR="00262850" w:rsidRPr="00911CE9" w:rsidP="00911CE9">
      <w:pPr>
        <w:spacing w:after="0" w:line="360" w:lineRule="auto"/>
        <w:jc w:val="both"/>
        <w:rPr>
          <w:rFonts w:cstheme="minorHAnsi"/>
          <w:b/>
          <w:bCs/>
          <w:sz w:val="20"/>
          <w:szCs w:val="20"/>
        </w:rPr>
      </w:pPr>
      <w:r>
        <w:rPr>
          <w:rFonts w:ascii="Arial" w:hAnsi="Arial" w:cs="Arial"/>
          <w:bCs/>
        </w:rPr>
        <w:t xml:space="preserve">1)  </w:t>
      </w:r>
      <w:r w:rsidRPr="00911CE9">
        <w:rPr>
          <w:rFonts w:cstheme="minorHAnsi"/>
          <w:bCs/>
          <w:sz w:val="20"/>
          <w:szCs w:val="20"/>
        </w:rPr>
        <w:t>Her YG. Sigorta paketi maksimum 10 adet Sigorta içerecek şekilde paketlenmelidir</w:t>
      </w:r>
      <w:r w:rsidRPr="00911CE9">
        <w:rPr>
          <w:rFonts w:cstheme="minorHAnsi"/>
          <w:b/>
          <w:bCs/>
          <w:sz w:val="20"/>
          <w:szCs w:val="20"/>
        </w:rPr>
        <w:t>.</w:t>
      </w:r>
    </w:p>
    <w:p w:rsidR="00262850" w:rsidRPr="00911CE9" w:rsidP="00911CE9">
      <w:pPr>
        <w:pStyle w:val="ListParagraph"/>
        <w:numPr>
          <w:ilvl w:val="0"/>
          <w:numId w:val="17"/>
        </w:numPr>
        <w:spacing w:after="0" w:line="360" w:lineRule="auto"/>
        <w:jc w:val="both"/>
        <w:rPr>
          <w:rFonts w:cstheme="minorHAnsi"/>
          <w:b/>
          <w:bCs/>
          <w:sz w:val="20"/>
          <w:szCs w:val="20"/>
        </w:rPr>
      </w:pPr>
      <w:r w:rsidRPr="00911CE9">
        <w:rPr>
          <w:rFonts w:cstheme="minorHAnsi"/>
          <w:bCs/>
          <w:sz w:val="20"/>
          <w:szCs w:val="20"/>
        </w:rPr>
        <w:t>YG sigortası her kutu üzerine ve YG sigortası üzerine aşağıda belirtilen çizgi barkod numaraları basılacak.</w:t>
      </w:r>
    </w:p>
    <w:p w:rsidR="00262850" w:rsidP="00911CE9">
      <w:pPr>
        <w:spacing w:after="0" w:line="360" w:lineRule="auto"/>
        <w:ind w:left="720"/>
        <w:jc w:val="both"/>
        <w:rPr>
          <w:rFonts w:ascii="Arial" w:hAnsi="Arial" w:cs="Arial"/>
          <w:bCs/>
        </w:rPr>
      </w:pPr>
    </w:p>
    <w:tbl>
      <w:tblPr>
        <w:tblW w:w="8480" w:type="dxa"/>
        <w:jc w:val="center"/>
        <w:tblCellMar>
          <w:left w:w="70" w:type="dxa"/>
          <w:right w:w="70" w:type="dxa"/>
        </w:tblCellMar>
        <w:tblLook w:val="04A0"/>
      </w:tblPr>
      <w:tblGrid>
        <w:gridCol w:w="2980"/>
        <w:gridCol w:w="5500"/>
      </w:tblGrid>
      <w:tr w:rsidTr="00911CE9">
        <w:tblPrEx>
          <w:tblW w:w="8480" w:type="dxa"/>
          <w:jc w:val="center"/>
          <w:tblCellMar>
            <w:left w:w="70" w:type="dxa"/>
            <w:right w:w="70" w:type="dxa"/>
          </w:tblCellMar>
          <w:tblLook w:val="04A0"/>
        </w:tblPrEx>
        <w:trPr>
          <w:trHeight w:val="240"/>
          <w:jc w:val="center"/>
        </w:trPr>
        <w:tc>
          <w:tcPr>
            <w:tcW w:w="298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2850" w:rsidP="00911CE9">
            <w:pPr>
              <w:spacing w:after="0" w:line="360" w:lineRule="auto"/>
              <w:jc w:val="center"/>
              <w:rPr>
                <w:rFonts w:ascii="Calibri" w:hAnsi="Calibri"/>
                <w:color w:val="000000"/>
                <w:sz w:val="20"/>
                <w:szCs w:val="20"/>
              </w:rPr>
            </w:pPr>
            <w:r>
              <w:rPr>
                <w:rFonts w:ascii="Calibri" w:hAnsi="Calibri"/>
                <w:color w:val="000000"/>
                <w:sz w:val="20"/>
                <w:szCs w:val="20"/>
              </w:rPr>
              <w:t>02600037</w:t>
            </w:r>
          </w:p>
        </w:tc>
        <w:tc>
          <w:tcPr>
            <w:tcW w:w="5500" w:type="dxa"/>
            <w:tcBorders>
              <w:top w:val="single" w:sz="4" w:space="0" w:color="000000"/>
              <w:left w:val="nil"/>
              <w:bottom w:val="single" w:sz="4" w:space="0" w:color="000000"/>
              <w:right w:val="single" w:sz="4" w:space="0" w:color="000000"/>
            </w:tcBorders>
            <w:shd w:val="clear" w:color="000000" w:fill="FFFFFF"/>
            <w:vAlign w:val="center"/>
            <w:hideMark/>
          </w:tcPr>
          <w:p w:rsidR="00262850" w:rsidP="00911CE9">
            <w:pPr>
              <w:spacing w:after="0" w:line="360" w:lineRule="auto"/>
              <w:jc w:val="center"/>
              <w:rPr>
                <w:rFonts w:ascii="Calibri" w:hAnsi="Calibri"/>
                <w:color w:val="003300"/>
                <w:sz w:val="20"/>
                <w:szCs w:val="20"/>
              </w:rPr>
            </w:pPr>
            <w:r>
              <w:rPr>
                <w:rFonts w:ascii="Calibri" w:hAnsi="Calibri"/>
                <w:color w:val="003300"/>
                <w:sz w:val="20"/>
                <w:szCs w:val="20"/>
              </w:rPr>
              <w:t>36 kV. 2 A. 537 mm. SİGORTA BUŞONU</w:t>
            </w:r>
          </w:p>
        </w:tc>
      </w:tr>
      <w:tr w:rsidTr="00911CE9">
        <w:tblPrEx>
          <w:tblW w:w="8480" w:type="dxa"/>
          <w:jc w:val="center"/>
          <w:tblCellMar>
            <w:left w:w="70" w:type="dxa"/>
            <w:right w:w="70" w:type="dxa"/>
          </w:tblCellMar>
          <w:tblLook w:val="04A0"/>
        </w:tblPrEx>
        <w:trPr>
          <w:trHeight w:val="240"/>
          <w:jc w:val="center"/>
        </w:trPr>
        <w:tc>
          <w:tcPr>
            <w:tcW w:w="2980" w:type="dxa"/>
            <w:tcBorders>
              <w:top w:val="nil"/>
              <w:left w:val="single" w:sz="4" w:space="0" w:color="000000"/>
              <w:bottom w:val="single" w:sz="4" w:space="0" w:color="000000"/>
              <w:right w:val="single" w:sz="4" w:space="0" w:color="000000"/>
            </w:tcBorders>
            <w:shd w:val="clear" w:color="000000" w:fill="FFFFFF"/>
            <w:vAlign w:val="center"/>
            <w:hideMark/>
          </w:tcPr>
          <w:p w:rsidR="00262850" w:rsidP="00911CE9">
            <w:pPr>
              <w:spacing w:after="0" w:line="360" w:lineRule="auto"/>
              <w:jc w:val="center"/>
              <w:rPr>
                <w:rFonts w:ascii="Calibri" w:hAnsi="Calibri"/>
                <w:color w:val="000000"/>
                <w:sz w:val="20"/>
                <w:szCs w:val="20"/>
              </w:rPr>
            </w:pPr>
            <w:r>
              <w:rPr>
                <w:rFonts w:ascii="Calibri" w:hAnsi="Calibri"/>
                <w:color w:val="000000"/>
                <w:sz w:val="20"/>
                <w:szCs w:val="20"/>
              </w:rPr>
              <w:t>02600041</w:t>
            </w:r>
          </w:p>
        </w:tc>
        <w:tc>
          <w:tcPr>
            <w:tcW w:w="5500" w:type="dxa"/>
            <w:tcBorders>
              <w:top w:val="nil"/>
              <w:left w:val="nil"/>
              <w:bottom w:val="single" w:sz="4" w:space="0" w:color="000000"/>
              <w:right w:val="single" w:sz="4" w:space="0" w:color="000000"/>
            </w:tcBorders>
            <w:shd w:val="clear" w:color="000000" w:fill="FFFFFF"/>
            <w:vAlign w:val="center"/>
            <w:hideMark/>
          </w:tcPr>
          <w:p w:rsidR="00262850" w:rsidP="00911CE9">
            <w:pPr>
              <w:spacing w:after="0" w:line="360" w:lineRule="auto"/>
              <w:jc w:val="center"/>
              <w:rPr>
                <w:rFonts w:ascii="Calibri" w:hAnsi="Calibri"/>
                <w:color w:val="003300"/>
                <w:sz w:val="20"/>
                <w:szCs w:val="20"/>
              </w:rPr>
            </w:pPr>
            <w:r>
              <w:rPr>
                <w:rFonts w:ascii="Calibri" w:hAnsi="Calibri"/>
                <w:color w:val="003300"/>
                <w:sz w:val="20"/>
                <w:szCs w:val="20"/>
              </w:rPr>
              <w:t>36 kV. 6 A. 537 mm. SİGORTA BUŞONU</w:t>
            </w:r>
          </w:p>
        </w:tc>
      </w:tr>
      <w:tr w:rsidTr="00911CE9">
        <w:tblPrEx>
          <w:tblW w:w="8480" w:type="dxa"/>
          <w:jc w:val="center"/>
          <w:tblCellMar>
            <w:left w:w="70" w:type="dxa"/>
            <w:right w:w="70" w:type="dxa"/>
          </w:tblCellMar>
          <w:tblLook w:val="04A0"/>
        </w:tblPrEx>
        <w:trPr>
          <w:trHeight w:val="240"/>
          <w:jc w:val="center"/>
        </w:trPr>
        <w:tc>
          <w:tcPr>
            <w:tcW w:w="2980" w:type="dxa"/>
            <w:tcBorders>
              <w:top w:val="nil"/>
              <w:left w:val="single" w:sz="4" w:space="0" w:color="000000"/>
              <w:bottom w:val="single" w:sz="4" w:space="0" w:color="000000"/>
              <w:right w:val="single" w:sz="4" w:space="0" w:color="000000"/>
            </w:tcBorders>
            <w:shd w:val="clear" w:color="000000" w:fill="FFFFFF"/>
            <w:vAlign w:val="center"/>
            <w:hideMark/>
          </w:tcPr>
          <w:p w:rsidR="00262850" w:rsidP="00911CE9">
            <w:pPr>
              <w:spacing w:after="0" w:line="360" w:lineRule="auto"/>
              <w:jc w:val="center"/>
              <w:rPr>
                <w:rFonts w:ascii="Calibri" w:hAnsi="Calibri"/>
                <w:color w:val="000000"/>
                <w:sz w:val="20"/>
                <w:szCs w:val="20"/>
              </w:rPr>
            </w:pPr>
            <w:r>
              <w:rPr>
                <w:rFonts w:ascii="Calibri" w:hAnsi="Calibri"/>
                <w:color w:val="000000"/>
                <w:sz w:val="20"/>
                <w:szCs w:val="20"/>
              </w:rPr>
              <w:t>02600043</w:t>
            </w:r>
          </w:p>
        </w:tc>
        <w:tc>
          <w:tcPr>
            <w:tcW w:w="5500" w:type="dxa"/>
            <w:tcBorders>
              <w:top w:val="nil"/>
              <w:left w:val="nil"/>
              <w:bottom w:val="single" w:sz="4" w:space="0" w:color="000000"/>
              <w:right w:val="single" w:sz="4" w:space="0" w:color="000000"/>
            </w:tcBorders>
            <w:shd w:val="clear" w:color="000000" w:fill="FFFFFF"/>
            <w:vAlign w:val="center"/>
            <w:hideMark/>
          </w:tcPr>
          <w:p w:rsidR="00262850" w:rsidP="00911CE9">
            <w:pPr>
              <w:spacing w:after="0" w:line="360" w:lineRule="auto"/>
              <w:jc w:val="center"/>
              <w:rPr>
                <w:rFonts w:ascii="Calibri" w:hAnsi="Calibri"/>
                <w:color w:val="003300"/>
                <w:sz w:val="20"/>
                <w:szCs w:val="20"/>
              </w:rPr>
            </w:pPr>
            <w:r>
              <w:rPr>
                <w:rFonts w:ascii="Calibri" w:hAnsi="Calibri"/>
                <w:color w:val="003300"/>
                <w:sz w:val="20"/>
                <w:szCs w:val="20"/>
              </w:rPr>
              <w:t>36 kV. 10 A. 537 mm. SİGORTA BUŞONU</w:t>
            </w:r>
          </w:p>
        </w:tc>
      </w:tr>
      <w:tr w:rsidTr="00911CE9">
        <w:tblPrEx>
          <w:tblW w:w="8480" w:type="dxa"/>
          <w:jc w:val="center"/>
          <w:tblCellMar>
            <w:left w:w="70" w:type="dxa"/>
            <w:right w:w="70" w:type="dxa"/>
          </w:tblCellMar>
          <w:tblLook w:val="04A0"/>
        </w:tblPrEx>
        <w:trPr>
          <w:trHeight w:val="240"/>
          <w:jc w:val="center"/>
        </w:trPr>
        <w:tc>
          <w:tcPr>
            <w:tcW w:w="2980" w:type="dxa"/>
            <w:tcBorders>
              <w:top w:val="nil"/>
              <w:left w:val="single" w:sz="4" w:space="0" w:color="000000"/>
              <w:bottom w:val="single" w:sz="4" w:space="0" w:color="000000"/>
              <w:right w:val="single" w:sz="4" w:space="0" w:color="000000"/>
            </w:tcBorders>
            <w:shd w:val="clear" w:color="000000" w:fill="FFFFFF"/>
            <w:vAlign w:val="center"/>
            <w:hideMark/>
          </w:tcPr>
          <w:p w:rsidR="00262850" w:rsidP="00911CE9">
            <w:pPr>
              <w:spacing w:after="0" w:line="360" w:lineRule="auto"/>
              <w:jc w:val="center"/>
              <w:rPr>
                <w:rFonts w:ascii="Calibri" w:hAnsi="Calibri"/>
                <w:color w:val="000000"/>
                <w:sz w:val="20"/>
                <w:szCs w:val="20"/>
              </w:rPr>
            </w:pPr>
            <w:r>
              <w:rPr>
                <w:rFonts w:ascii="Calibri" w:hAnsi="Calibri"/>
                <w:color w:val="000000"/>
                <w:sz w:val="20"/>
                <w:szCs w:val="20"/>
              </w:rPr>
              <w:t>02600062</w:t>
            </w:r>
          </w:p>
        </w:tc>
        <w:tc>
          <w:tcPr>
            <w:tcW w:w="5500" w:type="dxa"/>
            <w:tcBorders>
              <w:top w:val="nil"/>
              <w:left w:val="nil"/>
              <w:bottom w:val="single" w:sz="4" w:space="0" w:color="000000"/>
              <w:right w:val="single" w:sz="4" w:space="0" w:color="000000"/>
            </w:tcBorders>
            <w:shd w:val="clear" w:color="000000" w:fill="FFFFFF"/>
            <w:vAlign w:val="center"/>
            <w:hideMark/>
          </w:tcPr>
          <w:p w:rsidR="00262850" w:rsidP="00911CE9">
            <w:pPr>
              <w:spacing w:after="0" w:line="360" w:lineRule="auto"/>
              <w:jc w:val="center"/>
              <w:rPr>
                <w:rFonts w:ascii="Calibri" w:hAnsi="Calibri"/>
                <w:color w:val="003300"/>
                <w:sz w:val="20"/>
                <w:szCs w:val="20"/>
              </w:rPr>
            </w:pPr>
            <w:r>
              <w:rPr>
                <w:rFonts w:ascii="Calibri" w:hAnsi="Calibri"/>
                <w:color w:val="003300"/>
                <w:sz w:val="20"/>
                <w:szCs w:val="20"/>
              </w:rPr>
              <w:t>36 kV. 63 A. 537 mm. SİGORTA BUŞONU</w:t>
            </w:r>
          </w:p>
        </w:tc>
      </w:tr>
      <w:tr w:rsidTr="00911CE9">
        <w:tblPrEx>
          <w:tblW w:w="8480" w:type="dxa"/>
          <w:jc w:val="center"/>
          <w:tblCellMar>
            <w:left w:w="70" w:type="dxa"/>
            <w:right w:w="70" w:type="dxa"/>
          </w:tblCellMar>
          <w:tblLook w:val="04A0"/>
        </w:tblPrEx>
        <w:trPr>
          <w:trHeight w:val="240"/>
          <w:jc w:val="center"/>
        </w:trPr>
        <w:tc>
          <w:tcPr>
            <w:tcW w:w="2980" w:type="dxa"/>
            <w:tcBorders>
              <w:top w:val="nil"/>
              <w:left w:val="single" w:sz="4" w:space="0" w:color="000000"/>
              <w:bottom w:val="single" w:sz="4" w:space="0" w:color="000000"/>
              <w:right w:val="single" w:sz="4" w:space="0" w:color="000000"/>
            </w:tcBorders>
            <w:shd w:val="clear" w:color="000000" w:fill="FFFFFF"/>
            <w:vAlign w:val="center"/>
            <w:hideMark/>
          </w:tcPr>
          <w:p w:rsidR="00262850" w:rsidP="00911CE9">
            <w:pPr>
              <w:spacing w:after="0" w:line="360" w:lineRule="auto"/>
              <w:jc w:val="center"/>
              <w:rPr>
                <w:rFonts w:ascii="Calibri" w:hAnsi="Calibri"/>
                <w:color w:val="000000"/>
                <w:sz w:val="20"/>
                <w:szCs w:val="20"/>
              </w:rPr>
            </w:pPr>
            <w:r>
              <w:rPr>
                <w:rFonts w:ascii="Calibri" w:hAnsi="Calibri"/>
                <w:color w:val="000000"/>
                <w:sz w:val="20"/>
                <w:szCs w:val="20"/>
              </w:rPr>
              <w:t>02600080</w:t>
            </w:r>
          </w:p>
        </w:tc>
        <w:tc>
          <w:tcPr>
            <w:tcW w:w="5500" w:type="dxa"/>
            <w:tcBorders>
              <w:top w:val="nil"/>
              <w:left w:val="nil"/>
              <w:bottom w:val="single" w:sz="4" w:space="0" w:color="000000"/>
              <w:right w:val="single" w:sz="4" w:space="0" w:color="000000"/>
            </w:tcBorders>
            <w:shd w:val="clear" w:color="000000" w:fill="FFFFFF"/>
            <w:vAlign w:val="center"/>
            <w:hideMark/>
          </w:tcPr>
          <w:p w:rsidR="00262850" w:rsidP="00911CE9">
            <w:pPr>
              <w:spacing w:after="0" w:line="360" w:lineRule="auto"/>
              <w:jc w:val="center"/>
              <w:rPr>
                <w:rFonts w:ascii="Calibri" w:hAnsi="Calibri"/>
                <w:color w:val="003300"/>
                <w:sz w:val="20"/>
                <w:szCs w:val="20"/>
              </w:rPr>
            </w:pPr>
            <w:r>
              <w:rPr>
                <w:rFonts w:ascii="Calibri" w:hAnsi="Calibri"/>
                <w:color w:val="003300"/>
                <w:sz w:val="20"/>
                <w:szCs w:val="20"/>
              </w:rPr>
              <w:t>36 kV. 16 A. 537 mm. SİGORTA BUŞONU</w:t>
            </w:r>
          </w:p>
        </w:tc>
      </w:tr>
      <w:tr w:rsidTr="00911CE9">
        <w:tblPrEx>
          <w:tblW w:w="8480" w:type="dxa"/>
          <w:jc w:val="center"/>
          <w:tblCellMar>
            <w:left w:w="70" w:type="dxa"/>
            <w:right w:w="70" w:type="dxa"/>
          </w:tblCellMar>
          <w:tblLook w:val="04A0"/>
        </w:tblPrEx>
        <w:trPr>
          <w:trHeight w:val="240"/>
          <w:jc w:val="center"/>
        </w:trPr>
        <w:tc>
          <w:tcPr>
            <w:tcW w:w="2980" w:type="dxa"/>
            <w:tcBorders>
              <w:top w:val="nil"/>
              <w:left w:val="single" w:sz="4" w:space="0" w:color="000000"/>
              <w:bottom w:val="single" w:sz="4" w:space="0" w:color="000000"/>
              <w:right w:val="single" w:sz="4" w:space="0" w:color="000000"/>
            </w:tcBorders>
            <w:shd w:val="clear" w:color="000000" w:fill="FFFFFF"/>
            <w:vAlign w:val="center"/>
            <w:hideMark/>
          </w:tcPr>
          <w:p w:rsidR="00262850" w:rsidP="00911CE9">
            <w:pPr>
              <w:spacing w:after="0" w:line="360" w:lineRule="auto"/>
              <w:jc w:val="center"/>
              <w:rPr>
                <w:rFonts w:ascii="Calibri" w:hAnsi="Calibri"/>
                <w:color w:val="000000"/>
                <w:sz w:val="20"/>
                <w:szCs w:val="20"/>
              </w:rPr>
            </w:pPr>
            <w:r>
              <w:rPr>
                <w:rFonts w:ascii="Calibri" w:hAnsi="Calibri"/>
                <w:color w:val="000000"/>
                <w:sz w:val="20"/>
                <w:szCs w:val="20"/>
              </w:rPr>
              <w:t>02600082</w:t>
            </w:r>
          </w:p>
        </w:tc>
        <w:tc>
          <w:tcPr>
            <w:tcW w:w="5500" w:type="dxa"/>
            <w:tcBorders>
              <w:top w:val="nil"/>
              <w:left w:val="nil"/>
              <w:bottom w:val="single" w:sz="4" w:space="0" w:color="000000"/>
              <w:right w:val="single" w:sz="4" w:space="0" w:color="000000"/>
            </w:tcBorders>
            <w:shd w:val="clear" w:color="000000" w:fill="FFFFFF"/>
            <w:vAlign w:val="center"/>
            <w:hideMark/>
          </w:tcPr>
          <w:p w:rsidR="00262850" w:rsidP="00911CE9">
            <w:pPr>
              <w:spacing w:after="0" w:line="360" w:lineRule="auto"/>
              <w:jc w:val="center"/>
              <w:rPr>
                <w:rFonts w:ascii="Calibri" w:hAnsi="Calibri"/>
                <w:color w:val="003300"/>
                <w:sz w:val="20"/>
                <w:szCs w:val="20"/>
              </w:rPr>
            </w:pPr>
            <w:r>
              <w:rPr>
                <w:rFonts w:ascii="Calibri" w:hAnsi="Calibri"/>
                <w:color w:val="003300"/>
                <w:sz w:val="20"/>
                <w:szCs w:val="20"/>
              </w:rPr>
              <w:t>36 kV. 20 A. 537 mm. SİGORTA BUŞONU</w:t>
            </w:r>
          </w:p>
        </w:tc>
      </w:tr>
      <w:tr w:rsidTr="00911CE9">
        <w:tblPrEx>
          <w:tblW w:w="8480" w:type="dxa"/>
          <w:jc w:val="center"/>
          <w:tblCellMar>
            <w:left w:w="70" w:type="dxa"/>
            <w:right w:w="70" w:type="dxa"/>
          </w:tblCellMar>
          <w:tblLook w:val="04A0"/>
        </w:tblPrEx>
        <w:trPr>
          <w:trHeight w:val="240"/>
          <w:jc w:val="center"/>
        </w:trPr>
        <w:tc>
          <w:tcPr>
            <w:tcW w:w="2980" w:type="dxa"/>
            <w:tcBorders>
              <w:top w:val="nil"/>
              <w:left w:val="single" w:sz="4" w:space="0" w:color="000000"/>
              <w:bottom w:val="single" w:sz="4" w:space="0" w:color="000000"/>
              <w:right w:val="single" w:sz="4" w:space="0" w:color="000000"/>
            </w:tcBorders>
            <w:shd w:val="clear" w:color="000000" w:fill="FFFFFF"/>
            <w:vAlign w:val="center"/>
            <w:hideMark/>
          </w:tcPr>
          <w:p w:rsidR="00262850" w:rsidP="00911CE9">
            <w:pPr>
              <w:spacing w:after="0" w:line="360" w:lineRule="auto"/>
              <w:jc w:val="center"/>
              <w:rPr>
                <w:rFonts w:ascii="Calibri" w:hAnsi="Calibri"/>
                <w:color w:val="000000"/>
                <w:sz w:val="20"/>
                <w:szCs w:val="20"/>
              </w:rPr>
            </w:pPr>
            <w:r>
              <w:rPr>
                <w:rFonts w:ascii="Calibri" w:hAnsi="Calibri"/>
                <w:color w:val="000000"/>
                <w:sz w:val="20"/>
                <w:szCs w:val="20"/>
              </w:rPr>
              <w:t>02600083</w:t>
            </w:r>
          </w:p>
        </w:tc>
        <w:tc>
          <w:tcPr>
            <w:tcW w:w="5500" w:type="dxa"/>
            <w:tcBorders>
              <w:top w:val="nil"/>
              <w:left w:val="nil"/>
              <w:bottom w:val="single" w:sz="4" w:space="0" w:color="000000"/>
              <w:right w:val="single" w:sz="4" w:space="0" w:color="000000"/>
            </w:tcBorders>
            <w:shd w:val="clear" w:color="000000" w:fill="FFFFFF"/>
            <w:vAlign w:val="center"/>
            <w:hideMark/>
          </w:tcPr>
          <w:p w:rsidR="00262850" w:rsidP="00911CE9">
            <w:pPr>
              <w:spacing w:after="0" w:line="360" w:lineRule="auto"/>
              <w:jc w:val="center"/>
              <w:rPr>
                <w:rFonts w:ascii="Calibri" w:hAnsi="Calibri"/>
                <w:color w:val="003300"/>
                <w:sz w:val="20"/>
                <w:szCs w:val="20"/>
              </w:rPr>
            </w:pPr>
            <w:r>
              <w:rPr>
                <w:rFonts w:ascii="Calibri" w:hAnsi="Calibri"/>
                <w:color w:val="003300"/>
                <w:sz w:val="20"/>
                <w:szCs w:val="20"/>
              </w:rPr>
              <w:t>36 kV. 25 A. 537 mm. SİGORTA BUŞONU</w:t>
            </w:r>
          </w:p>
        </w:tc>
      </w:tr>
      <w:tr w:rsidTr="00911CE9">
        <w:tblPrEx>
          <w:tblW w:w="8480" w:type="dxa"/>
          <w:jc w:val="center"/>
          <w:tblCellMar>
            <w:left w:w="70" w:type="dxa"/>
            <w:right w:w="70" w:type="dxa"/>
          </w:tblCellMar>
          <w:tblLook w:val="04A0"/>
        </w:tblPrEx>
        <w:trPr>
          <w:trHeight w:val="240"/>
          <w:jc w:val="center"/>
        </w:trPr>
        <w:tc>
          <w:tcPr>
            <w:tcW w:w="2980" w:type="dxa"/>
            <w:tcBorders>
              <w:top w:val="nil"/>
              <w:left w:val="single" w:sz="4" w:space="0" w:color="000000"/>
              <w:bottom w:val="single" w:sz="4" w:space="0" w:color="000000"/>
              <w:right w:val="single" w:sz="4" w:space="0" w:color="000000"/>
            </w:tcBorders>
            <w:shd w:val="clear" w:color="000000" w:fill="FFFFFF"/>
            <w:vAlign w:val="center"/>
            <w:hideMark/>
          </w:tcPr>
          <w:p w:rsidR="00262850" w:rsidP="00911CE9">
            <w:pPr>
              <w:spacing w:after="0" w:line="360" w:lineRule="auto"/>
              <w:jc w:val="center"/>
              <w:rPr>
                <w:rFonts w:ascii="Calibri" w:hAnsi="Calibri"/>
                <w:color w:val="000000"/>
                <w:sz w:val="20"/>
                <w:szCs w:val="20"/>
              </w:rPr>
            </w:pPr>
            <w:r>
              <w:rPr>
                <w:rFonts w:ascii="Calibri" w:hAnsi="Calibri"/>
                <w:color w:val="000000"/>
                <w:sz w:val="20"/>
                <w:szCs w:val="20"/>
              </w:rPr>
              <w:t>02600084</w:t>
            </w:r>
          </w:p>
        </w:tc>
        <w:tc>
          <w:tcPr>
            <w:tcW w:w="5500" w:type="dxa"/>
            <w:tcBorders>
              <w:top w:val="nil"/>
              <w:left w:val="nil"/>
              <w:bottom w:val="single" w:sz="4" w:space="0" w:color="000000"/>
              <w:right w:val="single" w:sz="4" w:space="0" w:color="000000"/>
            </w:tcBorders>
            <w:shd w:val="clear" w:color="000000" w:fill="FFFFFF"/>
            <w:vAlign w:val="center"/>
            <w:hideMark/>
          </w:tcPr>
          <w:p w:rsidR="00262850" w:rsidP="00911CE9">
            <w:pPr>
              <w:spacing w:after="0" w:line="360" w:lineRule="auto"/>
              <w:jc w:val="center"/>
              <w:rPr>
                <w:rFonts w:ascii="Calibri" w:hAnsi="Calibri"/>
                <w:color w:val="003300"/>
                <w:sz w:val="20"/>
                <w:szCs w:val="20"/>
              </w:rPr>
            </w:pPr>
            <w:r>
              <w:rPr>
                <w:rFonts w:ascii="Calibri" w:hAnsi="Calibri"/>
                <w:color w:val="003300"/>
                <w:sz w:val="20"/>
                <w:szCs w:val="20"/>
              </w:rPr>
              <w:t>36 kV. 40 A. 537 mm. SİGORTA BUŞONU</w:t>
            </w:r>
          </w:p>
        </w:tc>
      </w:tr>
      <w:tr w:rsidTr="00911CE9">
        <w:tblPrEx>
          <w:tblW w:w="8480" w:type="dxa"/>
          <w:jc w:val="center"/>
          <w:tblCellMar>
            <w:left w:w="70" w:type="dxa"/>
            <w:right w:w="70" w:type="dxa"/>
          </w:tblCellMar>
          <w:tblLook w:val="04A0"/>
        </w:tblPrEx>
        <w:trPr>
          <w:trHeight w:val="240"/>
          <w:jc w:val="center"/>
        </w:trPr>
        <w:tc>
          <w:tcPr>
            <w:tcW w:w="2980" w:type="dxa"/>
            <w:tcBorders>
              <w:top w:val="nil"/>
              <w:left w:val="single" w:sz="4" w:space="0" w:color="000000"/>
              <w:bottom w:val="single" w:sz="4" w:space="0" w:color="000000"/>
              <w:right w:val="single" w:sz="4" w:space="0" w:color="000000"/>
            </w:tcBorders>
            <w:shd w:val="clear" w:color="000000" w:fill="FFFFFF"/>
            <w:vAlign w:val="center"/>
            <w:hideMark/>
          </w:tcPr>
          <w:p w:rsidR="00262850" w:rsidP="00911CE9">
            <w:pPr>
              <w:spacing w:after="0" w:line="360" w:lineRule="auto"/>
              <w:jc w:val="center"/>
              <w:rPr>
                <w:rFonts w:ascii="Calibri" w:hAnsi="Calibri"/>
                <w:color w:val="000000"/>
                <w:sz w:val="20"/>
                <w:szCs w:val="20"/>
              </w:rPr>
            </w:pPr>
            <w:r>
              <w:rPr>
                <w:rFonts w:ascii="Calibri" w:hAnsi="Calibri"/>
                <w:color w:val="000000"/>
                <w:sz w:val="20"/>
                <w:szCs w:val="20"/>
              </w:rPr>
              <w:t>02600085</w:t>
            </w:r>
          </w:p>
        </w:tc>
        <w:tc>
          <w:tcPr>
            <w:tcW w:w="5500" w:type="dxa"/>
            <w:tcBorders>
              <w:top w:val="nil"/>
              <w:left w:val="nil"/>
              <w:bottom w:val="single" w:sz="4" w:space="0" w:color="000000"/>
              <w:right w:val="single" w:sz="4" w:space="0" w:color="000000"/>
            </w:tcBorders>
            <w:shd w:val="clear" w:color="000000" w:fill="FFFFFF"/>
            <w:vAlign w:val="center"/>
            <w:hideMark/>
          </w:tcPr>
          <w:p w:rsidR="00262850" w:rsidP="00911CE9">
            <w:pPr>
              <w:spacing w:after="0" w:line="360" w:lineRule="auto"/>
              <w:jc w:val="center"/>
              <w:rPr>
                <w:rFonts w:ascii="Calibri" w:hAnsi="Calibri"/>
                <w:color w:val="003300"/>
                <w:sz w:val="20"/>
                <w:szCs w:val="20"/>
              </w:rPr>
            </w:pPr>
            <w:r>
              <w:rPr>
                <w:rFonts w:ascii="Calibri" w:hAnsi="Calibri"/>
                <w:color w:val="003300"/>
                <w:sz w:val="20"/>
                <w:szCs w:val="20"/>
              </w:rPr>
              <w:t>36 kV. 50 A. 537 mm. SİGORTA BUŞONU</w:t>
            </w:r>
          </w:p>
        </w:tc>
      </w:tr>
      <w:tr w:rsidTr="00911CE9">
        <w:tblPrEx>
          <w:tblW w:w="8480" w:type="dxa"/>
          <w:jc w:val="center"/>
          <w:tblCellMar>
            <w:left w:w="70" w:type="dxa"/>
            <w:right w:w="70" w:type="dxa"/>
          </w:tblCellMar>
          <w:tblLook w:val="04A0"/>
        </w:tblPrEx>
        <w:trPr>
          <w:trHeight w:val="240"/>
          <w:jc w:val="center"/>
        </w:trPr>
        <w:tc>
          <w:tcPr>
            <w:tcW w:w="2980" w:type="dxa"/>
            <w:tcBorders>
              <w:top w:val="nil"/>
              <w:left w:val="single" w:sz="4" w:space="0" w:color="000000"/>
              <w:bottom w:val="single" w:sz="4" w:space="0" w:color="000000"/>
              <w:right w:val="single" w:sz="4" w:space="0" w:color="000000"/>
            </w:tcBorders>
            <w:shd w:val="clear" w:color="000000" w:fill="FFFFFF"/>
            <w:vAlign w:val="center"/>
            <w:hideMark/>
          </w:tcPr>
          <w:p w:rsidR="00262850" w:rsidP="00911CE9">
            <w:pPr>
              <w:spacing w:after="0" w:line="360" w:lineRule="auto"/>
              <w:jc w:val="center"/>
              <w:rPr>
                <w:rFonts w:ascii="Calibri" w:hAnsi="Calibri"/>
                <w:color w:val="000000"/>
                <w:sz w:val="20"/>
                <w:szCs w:val="20"/>
              </w:rPr>
            </w:pPr>
            <w:r>
              <w:rPr>
                <w:rFonts w:ascii="Calibri" w:hAnsi="Calibri"/>
                <w:color w:val="000000"/>
                <w:sz w:val="20"/>
                <w:szCs w:val="20"/>
              </w:rPr>
              <w:t>02600086</w:t>
            </w:r>
          </w:p>
        </w:tc>
        <w:tc>
          <w:tcPr>
            <w:tcW w:w="5500" w:type="dxa"/>
            <w:tcBorders>
              <w:top w:val="nil"/>
              <w:left w:val="nil"/>
              <w:bottom w:val="single" w:sz="4" w:space="0" w:color="000000"/>
              <w:right w:val="single" w:sz="4" w:space="0" w:color="000000"/>
            </w:tcBorders>
            <w:shd w:val="clear" w:color="000000" w:fill="FFFFFF"/>
            <w:vAlign w:val="center"/>
            <w:hideMark/>
          </w:tcPr>
          <w:p w:rsidR="00262850" w:rsidP="00911CE9">
            <w:pPr>
              <w:spacing w:after="0" w:line="360" w:lineRule="auto"/>
              <w:jc w:val="center"/>
              <w:rPr>
                <w:rFonts w:ascii="Calibri" w:hAnsi="Calibri"/>
                <w:color w:val="003300"/>
                <w:sz w:val="20"/>
                <w:szCs w:val="20"/>
              </w:rPr>
            </w:pPr>
            <w:r>
              <w:rPr>
                <w:rFonts w:ascii="Calibri" w:hAnsi="Calibri"/>
                <w:color w:val="003300"/>
                <w:sz w:val="20"/>
                <w:szCs w:val="20"/>
              </w:rPr>
              <w:t>36 kV. 80 A. 537 mm. SİGORTA BUŞONU</w:t>
            </w:r>
          </w:p>
        </w:tc>
      </w:tr>
      <w:tr w:rsidTr="00911CE9">
        <w:tblPrEx>
          <w:tblW w:w="8480" w:type="dxa"/>
          <w:jc w:val="center"/>
          <w:tblCellMar>
            <w:left w:w="70" w:type="dxa"/>
            <w:right w:w="70" w:type="dxa"/>
          </w:tblCellMar>
          <w:tblLook w:val="04A0"/>
        </w:tblPrEx>
        <w:trPr>
          <w:trHeight w:val="240"/>
          <w:jc w:val="center"/>
        </w:trPr>
        <w:tc>
          <w:tcPr>
            <w:tcW w:w="2980" w:type="dxa"/>
            <w:tcBorders>
              <w:top w:val="nil"/>
              <w:left w:val="single" w:sz="4" w:space="0" w:color="000000"/>
              <w:bottom w:val="single" w:sz="4" w:space="0" w:color="000000"/>
              <w:right w:val="single" w:sz="4" w:space="0" w:color="000000"/>
            </w:tcBorders>
            <w:shd w:val="clear" w:color="000000" w:fill="FFFFFF"/>
            <w:vAlign w:val="center"/>
            <w:hideMark/>
          </w:tcPr>
          <w:p w:rsidR="00262850" w:rsidP="00911CE9">
            <w:pPr>
              <w:spacing w:after="0" w:line="360" w:lineRule="auto"/>
              <w:jc w:val="center"/>
              <w:rPr>
                <w:rFonts w:ascii="Calibri" w:hAnsi="Calibri"/>
                <w:color w:val="000000"/>
                <w:sz w:val="20"/>
                <w:szCs w:val="20"/>
              </w:rPr>
            </w:pPr>
            <w:r>
              <w:rPr>
                <w:rFonts w:ascii="Calibri" w:hAnsi="Calibri"/>
                <w:color w:val="000000"/>
                <w:sz w:val="20"/>
                <w:szCs w:val="20"/>
              </w:rPr>
              <w:t>02600102</w:t>
            </w:r>
          </w:p>
        </w:tc>
        <w:tc>
          <w:tcPr>
            <w:tcW w:w="5500" w:type="dxa"/>
            <w:tcBorders>
              <w:top w:val="nil"/>
              <w:left w:val="nil"/>
              <w:bottom w:val="single" w:sz="4" w:space="0" w:color="000000"/>
              <w:right w:val="single" w:sz="4" w:space="0" w:color="000000"/>
            </w:tcBorders>
            <w:shd w:val="clear" w:color="000000" w:fill="FFFFFF"/>
            <w:vAlign w:val="center"/>
            <w:hideMark/>
          </w:tcPr>
          <w:p w:rsidR="00262850" w:rsidP="00911CE9">
            <w:pPr>
              <w:spacing w:after="0" w:line="360" w:lineRule="auto"/>
              <w:jc w:val="center"/>
              <w:rPr>
                <w:rFonts w:ascii="Calibri" w:hAnsi="Calibri"/>
                <w:color w:val="003300"/>
                <w:sz w:val="20"/>
                <w:szCs w:val="20"/>
              </w:rPr>
            </w:pPr>
            <w:r>
              <w:rPr>
                <w:rFonts w:ascii="Calibri" w:hAnsi="Calibri"/>
                <w:color w:val="003300"/>
                <w:sz w:val="20"/>
                <w:szCs w:val="20"/>
              </w:rPr>
              <w:t>36 kV. 100 A. 537 mm. SİGORTA BUŞONU</w:t>
            </w:r>
          </w:p>
        </w:tc>
      </w:tr>
    </w:tbl>
    <w:p w:rsidR="00262850" w:rsidRPr="00DD2763" w:rsidP="00911CE9">
      <w:pPr>
        <w:spacing w:after="0" w:line="360" w:lineRule="auto"/>
        <w:jc w:val="both"/>
        <w:rPr>
          <w:rFonts w:ascii="Arial" w:hAnsi="Arial" w:cs="Arial"/>
          <w:bCs/>
        </w:rPr>
      </w:pPr>
    </w:p>
    <w:p w:rsidR="00262850" w:rsidRPr="00911CE9" w:rsidP="00911CE9">
      <w:pPr>
        <w:pStyle w:val="ListParagraph"/>
        <w:numPr>
          <w:ilvl w:val="0"/>
          <w:numId w:val="17"/>
        </w:numPr>
        <w:spacing w:after="0" w:line="360" w:lineRule="auto"/>
        <w:jc w:val="both"/>
        <w:rPr>
          <w:rFonts w:cstheme="minorHAnsi"/>
          <w:bCs/>
          <w:sz w:val="20"/>
        </w:rPr>
      </w:pPr>
      <w:r w:rsidRPr="00911CE9">
        <w:rPr>
          <w:rFonts w:cstheme="minorHAnsi"/>
          <w:bCs/>
          <w:sz w:val="20"/>
        </w:rPr>
        <w:t>Ayrıca aşağıda örnek içerik tanımlaması yapılan karekod YG. Sigortalarının üzerine ayrıca basılacaktır. Karekod boyutu sigorta için 3x3 cm boyutunda olacaktır. Tablodaki tüm bilgiler, Türkçe karakter kullanılmadan, büyük harflerle karekoda yazılacaktır.Ondalık ayıraçları “.” İle yapılacaktır.</w:t>
      </w:r>
    </w:p>
    <w:p w:rsidR="00262850" w:rsidRPr="00DD2763" w:rsidP="00911CE9">
      <w:pPr>
        <w:spacing w:after="0" w:line="360" w:lineRule="auto"/>
        <w:jc w:val="both"/>
        <w:rPr>
          <w:rFonts w:ascii="Arial" w:hAnsi="Arial" w:cs="Arial"/>
          <w:bCs/>
        </w:rPr>
      </w:pPr>
    </w:p>
    <w:tbl>
      <w:tblPr>
        <w:tblW w:w="7146" w:type="dxa"/>
        <w:jc w:val="center"/>
        <w:tblCellMar>
          <w:left w:w="70" w:type="dxa"/>
          <w:right w:w="70" w:type="dxa"/>
        </w:tblCellMar>
        <w:tblLook w:val="04A0"/>
      </w:tblPr>
      <w:tblGrid>
        <w:gridCol w:w="1954"/>
        <w:gridCol w:w="700"/>
        <w:gridCol w:w="604"/>
        <w:gridCol w:w="1920"/>
        <w:gridCol w:w="760"/>
        <w:gridCol w:w="604"/>
        <w:gridCol w:w="604"/>
      </w:tblGrid>
      <w:tr w:rsidTr="00911CE9">
        <w:tblPrEx>
          <w:tblW w:w="7146" w:type="dxa"/>
          <w:jc w:val="center"/>
          <w:tblCellMar>
            <w:left w:w="70" w:type="dxa"/>
            <w:right w:w="70" w:type="dxa"/>
          </w:tblCellMar>
          <w:tblLook w:val="04A0"/>
        </w:tblPrEx>
        <w:trPr>
          <w:trHeight w:val="1677"/>
          <w:jc w:val="center"/>
        </w:trPr>
        <w:tc>
          <w:tcPr>
            <w:tcW w:w="195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62850" w:rsidRPr="00DD2763" w:rsidP="00911CE9">
            <w:pPr>
              <w:spacing w:after="0" w:line="360" w:lineRule="auto"/>
              <w:jc w:val="center"/>
              <w:rPr>
                <w:rFonts w:ascii="Calibri" w:hAnsi="Calibri" w:cs="Calibri"/>
                <w:b/>
                <w:bCs/>
              </w:rPr>
            </w:pPr>
            <w:r w:rsidRPr="00DD2763">
              <w:rPr>
                <w:rFonts w:ascii="Calibri" w:hAnsi="Calibri" w:cs="Calibri"/>
                <w:b/>
                <w:bCs/>
              </w:rPr>
              <w:t>ORACLE NO</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262850" w:rsidRPr="00DD2763" w:rsidP="00911CE9">
            <w:pPr>
              <w:spacing w:after="0" w:line="360" w:lineRule="auto"/>
              <w:jc w:val="center"/>
              <w:rPr>
                <w:rFonts w:ascii="Calibri" w:hAnsi="Calibri" w:cs="Calibri"/>
                <w:b/>
                <w:bCs/>
              </w:rPr>
            </w:pPr>
            <w:r w:rsidRPr="00DD2763">
              <w:rPr>
                <w:rFonts w:ascii="Calibri" w:hAnsi="Calibri" w:cs="Calibri"/>
                <w:b/>
                <w:bCs/>
              </w:rPr>
              <w:t>İHALE/SÖZLEŞME  NO</w:t>
            </w:r>
          </w:p>
        </w:tc>
        <w:tc>
          <w:tcPr>
            <w:tcW w:w="604" w:type="dxa"/>
            <w:tcBorders>
              <w:top w:val="single" w:sz="4" w:space="0" w:color="auto"/>
              <w:left w:val="nil"/>
              <w:bottom w:val="single" w:sz="4" w:space="0" w:color="auto"/>
              <w:right w:val="single" w:sz="4" w:space="0" w:color="auto"/>
            </w:tcBorders>
            <w:shd w:val="clear" w:color="auto" w:fill="auto"/>
            <w:textDirection w:val="btLr"/>
            <w:vAlign w:val="center"/>
            <w:hideMark/>
          </w:tcPr>
          <w:p w:rsidR="00262850" w:rsidRPr="00DD2763" w:rsidP="00911CE9">
            <w:pPr>
              <w:spacing w:after="0" w:line="360" w:lineRule="auto"/>
              <w:jc w:val="center"/>
              <w:rPr>
                <w:rFonts w:ascii="Calibri" w:hAnsi="Calibri" w:cs="Calibri"/>
                <w:b/>
                <w:bCs/>
              </w:rPr>
            </w:pPr>
            <w:r w:rsidRPr="00DD2763">
              <w:rPr>
                <w:rFonts w:ascii="Calibri" w:hAnsi="Calibri" w:cs="Calibri"/>
                <w:b/>
                <w:bCs/>
              </w:rPr>
              <w:t>MARKA</w:t>
            </w:r>
          </w:p>
        </w:tc>
        <w:tc>
          <w:tcPr>
            <w:tcW w:w="1920" w:type="dxa"/>
            <w:tcBorders>
              <w:top w:val="single" w:sz="4" w:space="0" w:color="auto"/>
              <w:left w:val="nil"/>
              <w:bottom w:val="single" w:sz="4" w:space="0" w:color="auto"/>
              <w:right w:val="single" w:sz="4" w:space="0" w:color="auto"/>
            </w:tcBorders>
            <w:shd w:val="clear" w:color="auto" w:fill="auto"/>
            <w:textDirection w:val="btLr"/>
            <w:vAlign w:val="center"/>
            <w:hideMark/>
          </w:tcPr>
          <w:p w:rsidR="00262850" w:rsidRPr="00DD2763" w:rsidP="00911CE9">
            <w:pPr>
              <w:spacing w:after="0" w:line="360" w:lineRule="auto"/>
              <w:jc w:val="center"/>
              <w:rPr>
                <w:rFonts w:ascii="Calibri" w:hAnsi="Calibri" w:cs="Calibri"/>
                <w:b/>
                <w:bCs/>
              </w:rPr>
            </w:pPr>
            <w:r w:rsidRPr="00DD2763">
              <w:rPr>
                <w:rFonts w:ascii="Calibri" w:hAnsi="Calibri" w:cs="Calibri"/>
                <w:b/>
                <w:bCs/>
              </w:rPr>
              <w:t xml:space="preserve"> ARMATÜR TİPİ</w:t>
            </w:r>
          </w:p>
        </w:tc>
        <w:tc>
          <w:tcPr>
            <w:tcW w:w="760" w:type="dxa"/>
            <w:tcBorders>
              <w:top w:val="single" w:sz="4" w:space="0" w:color="auto"/>
              <w:left w:val="nil"/>
              <w:bottom w:val="single" w:sz="4" w:space="0" w:color="auto"/>
              <w:right w:val="single" w:sz="4" w:space="0" w:color="auto"/>
            </w:tcBorders>
            <w:shd w:val="clear" w:color="auto" w:fill="auto"/>
            <w:textDirection w:val="btLr"/>
            <w:vAlign w:val="center"/>
            <w:hideMark/>
          </w:tcPr>
          <w:p w:rsidR="00262850" w:rsidRPr="00DD2763" w:rsidP="00911CE9">
            <w:pPr>
              <w:spacing w:after="0" w:line="360" w:lineRule="auto"/>
              <w:jc w:val="center"/>
              <w:rPr>
                <w:rFonts w:ascii="Calibri" w:hAnsi="Calibri" w:cs="Calibri"/>
                <w:b/>
                <w:bCs/>
              </w:rPr>
            </w:pPr>
            <w:r w:rsidRPr="00DD2763">
              <w:rPr>
                <w:rFonts w:ascii="Calibri" w:hAnsi="Calibri" w:cs="Calibri"/>
                <w:b/>
                <w:bCs/>
              </w:rPr>
              <w:t xml:space="preserve"> FAB. SERİ NO</w:t>
            </w:r>
          </w:p>
        </w:tc>
        <w:tc>
          <w:tcPr>
            <w:tcW w:w="604" w:type="dxa"/>
            <w:tcBorders>
              <w:top w:val="single" w:sz="4" w:space="0" w:color="auto"/>
              <w:left w:val="nil"/>
              <w:bottom w:val="single" w:sz="4" w:space="0" w:color="auto"/>
              <w:right w:val="single" w:sz="4" w:space="0" w:color="auto"/>
            </w:tcBorders>
            <w:shd w:val="clear" w:color="auto" w:fill="auto"/>
            <w:textDirection w:val="btLr"/>
            <w:vAlign w:val="center"/>
            <w:hideMark/>
          </w:tcPr>
          <w:p w:rsidR="00262850" w:rsidRPr="00DD2763" w:rsidP="00911CE9">
            <w:pPr>
              <w:spacing w:after="0" w:line="360" w:lineRule="auto"/>
              <w:jc w:val="center"/>
              <w:rPr>
                <w:rFonts w:ascii="Calibri" w:hAnsi="Calibri" w:cs="Calibri"/>
                <w:b/>
                <w:bCs/>
              </w:rPr>
            </w:pPr>
            <w:r w:rsidRPr="00DD2763">
              <w:rPr>
                <w:rFonts w:ascii="Calibri" w:hAnsi="Calibri" w:cs="Calibri"/>
                <w:b/>
                <w:bCs/>
              </w:rPr>
              <w:t>İMAL YILI</w:t>
            </w:r>
          </w:p>
        </w:tc>
        <w:tc>
          <w:tcPr>
            <w:tcW w:w="604" w:type="dxa"/>
            <w:tcBorders>
              <w:top w:val="single" w:sz="4" w:space="0" w:color="auto"/>
              <w:left w:val="nil"/>
              <w:bottom w:val="single" w:sz="4" w:space="0" w:color="auto"/>
              <w:right w:val="single" w:sz="4" w:space="0" w:color="auto"/>
            </w:tcBorders>
            <w:shd w:val="clear" w:color="auto" w:fill="auto"/>
            <w:textDirection w:val="btLr"/>
            <w:vAlign w:val="center"/>
            <w:hideMark/>
          </w:tcPr>
          <w:p w:rsidR="00262850" w:rsidRPr="00DD2763" w:rsidP="00911CE9">
            <w:pPr>
              <w:spacing w:after="0" w:line="360" w:lineRule="auto"/>
              <w:jc w:val="center"/>
              <w:rPr>
                <w:rFonts w:ascii="Calibri" w:hAnsi="Calibri" w:cs="Calibri"/>
                <w:b/>
                <w:bCs/>
              </w:rPr>
            </w:pPr>
            <w:r w:rsidRPr="00DD2763">
              <w:rPr>
                <w:rFonts w:ascii="Calibri" w:hAnsi="Calibri" w:cs="Calibri"/>
                <w:b/>
                <w:bCs/>
              </w:rPr>
              <w:t>AKIMI(A)</w:t>
            </w:r>
          </w:p>
        </w:tc>
      </w:tr>
      <w:tr w:rsidTr="00911CE9">
        <w:tblPrEx>
          <w:tblW w:w="7146" w:type="dxa"/>
          <w:jc w:val="center"/>
          <w:tblCellMar>
            <w:left w:w="70" w:type="dxa"/>
            <w:right w:w="70" w:type="dxa"/>
          </w:tblCellMar>
          <w:tblLook w:val="04A0"/>
        </w:tblPrEx>
        <w:trPr>
          <w:trHeight w:val="300"/>
          <w:jc w:val="center"/>
        </w:trPr>
        <w:tc>
          <w:tcPr>
            <w:tcW w:w="1954" w:type="dxa"/>
            <w:tcBorders>
              <w:top w:val="nil"/>
              <w:left w:val="single" w:sz="4" w:space="0" w:color="FF0000"/>
              <w:bottom w:val="single" w:sz="4" w:space="0" w:color="auto"/>
              <w:right w:val="single" w:sz="4" w:space="0" w:color="FF0000"/>
            </w:tcBorders>
            <w:shd w:val="clear" w:color="auto" w:fill="auto"/>
            <w:noWrap/>
            <w:vAlign w:val="center"/>
            <w:hideMark/>
          </w:tcPr>
          <w:p w:rsidR="00262850" w:rsidRPr="00DD2763" w:rsidP="00911CE9">
            <w:pPr>
              <w:spacing w:after="0" w:line="360" w:lineRule="auto"/>
              <w:jc w:val="center"/>
              <w:rPr>
                <w:rFonts w:ascii="Calibri" w:hAnsi="Calibri" w:cs="Calibri"/>
              </w:rPr>
            </w:pPr>
            <w:r w:rsidRPr="00DD2763">
              <w:rPr>
                <w:rFonts w:ascii="Calibri" w:hAnsi="Calibri"/>
                <w:sz w:val="20"/>
                <w:szCs w:val="20"/>
              </w:rPr>
              <w:t>02600043</w:t>
            </w:r>
          </w:p>
        </w:tc>
        <w:tc>
          <w:tcPr>
            <w:tcW w:w="700" w:type="dxa"/>
            <w:tcBorders>
              <w:top w:val="nil"/>
              <w:left w:val="nil"/>
              <w:bottom w:val="single" w:sz="4" w:space="0" w:color="auto"/>
              <w:right w:val="single" w:sz="4" w:space="0" w:color="FF0000"/>
            </w:tcBorders>
            <w:shd w:val="clear" w:color="auto" w:fill="auto"/>
            <w:noWrap/>
            <w:vAlign w:val="center"/>
            <w:hideMark/>
          </w:tcPr>
          <w:p w:rsidR="00262850" w:rsidRPr="00DD2763" w:rsidP="00911CE9">
            <w:pPr>
              <w:spacing w:after="0" w:line="360" w:lineRule="auto"/>
              <w:jc w:val="center"/>
              <w:rPr>
                <w:rFonts w:ascii="Calibri" w:hAnsi="Calibri" w:cs="Calibri"/>
              </w:rPr>
            </w:pPr>
            <w:r w:rsidRPr="00DD2763">
              <w:rPr>
                <w:rFonts w:ascii="Calibri" w:hAnsi="Calibri" w:cs="Calibri"/>
              </w:rPr>
              <w:t>19-032</w:t>
            </w:r>
          </w:p>
        </w:tc>
        <w:tc>
          <w:tcPr>
            <w:tcW w:w="604" w:type="dxa"/>
            <w:tcBorders>
              <w:top w:val="nil"/>
              <w:left w:val="nil"/>
              <w:bottom w:val="single" w:sz="4" w:space="0" w:color="auto"/>
              <w:right w:val="single" w:sz="4" w:space="0" w:color="FF0000"/>
            </w:tcBorders>
            <w:shd w:val="clear" w:color="auto" w:fill="auto"/>
            <w:noWrap/>
            <w:vAlign w:val="center"/>
            <w:hideMark/>
          </w:tcPr>
          <w:p w:rsidR="00262850" w:rsidRPr="00DD2763" w:rsidP="00911CE9">
            <w:pPr>
              <w:spacing w:after="0" w:line="360" w:lineRule="auto"/>
              <w:jc w:val="center"/>
              <w:rPr>
                <w:rFonts w:ascii="Calibri" w:hAnsi="Calibri" w:cs="Calibri"/>
              </w:rPr>
            </w:pPr>
            <w:r w:rsidRPr="00DD2763">
              <w:rPr>
                <w:rFonts w:ascii="Calibri" w:hAnsi="Calibri" w:cs="Calibri"/>
              </w:rPr>
              <w:t>ABC</w:t>
            </w:r>
          </w:p>
        </w:tc>
        <w:tc>
          <w:tcPr>
            <w:tcW w:w="1920" w:type="dxa"/>
            <w:tcBorders>
              <w:top w:val="nil"/>
              <w:left w:val="nil"/>
              <w:bottom w:val="single" w:sz="4" w:space="0" w:color="auto"/>
              <w:right w:val="single" w:sz="4" w:space="0" w:color="FF0000"/>
            </w:tcBorders>
            <w:shd w:val="clear" w:color="auto" w:fill="auto"/>
            <w:noWrap/>
            <w:vAlign w:val="center"/>
            <w:hideMark/>
          </w:tcPr>
          <w:p w:rsidR="00262850" w:rsidRPr="00DD2763" w:rsidP="00911CE9">
            <w:pPr>
              <w:spacing w:after="0" w:line="360" w:lineRule="auto"/>
              <w:jc w:val="center"/>
              <w:rPr>
                <w:rFonts w:ascii="Arial" w:hAnsi="Arial" w:cs="Arial"/>
                <w:sz w:val="16"/>
                <w:szCs w:val="20"/>
              </w:rPr>
            </w:pPr>
            <w:r w:rsidRPr="00DD2763">
              <w:rPr>
                <w:rFonts w:ascii="Calibri" w:hAnsi="Calibri"/>
                <w:sz w:val="20"/>
                <w:szCs w:val="20"/>
              </w:rPr>
              <w:t>36 kV. 10 A. 537 mm. SİGORTA BUŞONU</w:t>
            </w:r>
          </w:p>
        </w:tc>
        <w:tc>
          <w:tcPr>
            <w:tcW w:w="760" w:type="dxa"/>
            <w:tcBorders>
              <w:top w:val="nil"/>
              <w:left w:val="nil"/>
              <w:bottom w:val="single" w:sz="4" w:space="0" w:color="auto"/>
              <w:right w:val="single" w:sz="4" w:space="0" w:color="FF0000"/>
            </w:tcBorders>
            <w:shd w:val="clear" w:color="auto" w:fill="auto"/>
            <w:noWrap/>
            <w:vAlign w:val="center"/>
            <w:hideMark/>
          </w:tcPr>
          <w:p w:rsidR="00262850" w:rsidRPr="00DD2763" w:rsidP="00911CE9">
            <w:pPr>
              <w:spacing w:after="0" w:line="360" w:lineRule="auto"/>
              <w:jc w:val="center"/>
              <w:rPr>
                <w:rFonts w:ascii="Calibri" w:hAnsi="Calibri" w:cs="Calibri"/>
              </w:rPr>
            </w:pPr>
            <w:r w:rsidRPr="00DD2763">
              <w:rPr>
                <w:rFonts w:ascii="Calibri" w:hAnsi="Calibri" w:cs="Calibri"/>
              </w:rPr>
              <w:t>29985</w:t>
            </w:r>
          </w:p>
        </w:tc>
        <w:tc>
          <w:tcPr>
            <w:tcW w:w="604" w:type="dxa"/>
            <w:tcBorders>
              <w:top w:val="nil"/>
              <w:left w:val="nil"/>
              <w:bottom w:val="single" w:sz="4" w:space="0" w:color="auto"/>
              <w:right w:val="single" w:sz="4" w:space="0" w:color="FF0000"/>
            </w:tcBorders>
            <w:shd w:val="clear" w:color="auto" w:fill="auto"/>
            <w:noWrap/>
            <w:vAlign w:val="center"/>
            <w:hideMark/>
          </w:tcPr>
          <w:p w:rsidR="00262850" w:rsidRPr="00DD2763" w:rsidP="00911CE9">
            <w:pPr>
              <w:spacing w:after="0" w:line="360" w:lineRule="auto"/>
              <w:jc w:val="center"/>
              <w:rPr>
                <w:rFonts w:ascii="Calibri" w:hAnsi="Calibri" w:cs="Calibri"/>
              </w:rPr>
            </w:pPr>
            <w:r w:rsidRPr="00DD2763">
              <w:rPr>
                <w:rFonts w:ascii="Calibri" w:hAnsi="Calibri" w:cs="Calibri"/>
              </w:rPr>
              <w:t>2019</w:t>
            </w:r>
          </w:p>
        </w:tc>
        <w:tc>
          <w:tcPr>
            <w:tcW w:w="604" w:type="dxa"/>
            <w:tcBorders>
              <w:top w:val="nil"/>
              <w:left w:val="nil"/>
              <w:bottom w:val="single" w:sz="4" w:space="0" w:color="auto"/>
              <w:right w:val="single" w:sz="4" w:space="0" w:color="FF0000"/>
            </w:tcBorders>
            <w:shd w:val="clear" w:color="auto" w:fill="auto"/>
            <w:noWrap/>
            <w:vAlign w:val="center"/>
            <w:hideMark/>
          </w:tcPr>
          <w:p w:rsidR="00262850" w:rsidRPr="00DD2763" w:rsidP="00911CE9">
            <w:pPr>
              <w:spacing w:after="0" w:line="360" w:lineRule="auto"/>
              <w:jc w:val="center"/>
              <w:rPr>
                <w:rFonts w:ascii="Calibri" w:hAnsi="Calibri" w:cs="Calibri"/>
              </w:rPr>
            </w:pPr>
            <w:r w:rsidRPr="00DD2763">
              <w:rPr>
                <w:rFonts w:ascii="Calibri" w:hAnsi="Calibri" w:cs="Calibri"/>
              </w:rPr>
              <w:t>10</w:t>
            </w:r>
          </w:p>
        </w:tc>
      </w:tr>
    </w:tbl>
    <w:p w:rsidR="00262850" w:rsidRPr="009442CC" w:rsidP="00911CE9">
      <w:pPr>
        <w:spacing w:after="0" w:line="360" w:lineRule="auto"/>
        <w:jc w:val="both"/>
        <w:rPr>
          <w:rFonts w:ascii="Arial" w:hAnsi="Arial" w:cs="Arial"/>
          <w:bCs/>
          <w:color w:val="FF0000"/>
        </w:rPr>
      </w:pPr>
    </w:p>
    <w:p w:rsidR="00262850" w:rsidRPr="00911CE9" w:rsidP="00911CE9">
      <w:pPr>
        <w:spacing w:after="0" w:line="360" w:lineRule="auto"/>
        <w:jc w:val="center"/>
        <w:rPr>
          <w:rFonts w:ascii="Calibri" w:hAnsi="Calibri" w:cs="Calibri"/>
          <w:sz w:val="20"/>
          <w:szCs w:val="20"/>
        </w:rPr>
      </w:pPr>
      <w:r w:rsidRPr="00911CE9">
        <w:rPr>
          <w:rFonts w:ascii="Calibri" w:hAnsi="Calibri" w:cs="Calibri"/>
          <w:sz w:val="20"/>
          <w:szCs w:val="20"/>
        </w:rPr>
        <w:t>02600043|19-032|ABC| 36 KV 10 A 537 MM SİGORTA BUSONU |29985|2019|10|</w:t>
      </w:r>
    </w:p>
    <w:p w:rsidR="00262850" w:rsidRPr="009442CC" w:rsidP="00911CE9">
      <w:pPr>
        <w:spacing w:after="0" w:line="360" w:lineRule="auto"/>
        <w:jc w:val="both"/>
        <w:rPr>
          <w:rFonts w:ascii="Calibri" w:hAnsi="Calibri" w:cs="Calibri"/>
          <w:color w:val="FF0000"/>
        </w:rPr>
      </w:pPr>
    </w:p>
    <w:p w:rsidR="00262850" w:rsidRPr="009442CC" w:rsidP="00911CE9">
      <w:pPr>
        <w:spacing w:after="0" w:line="360" w:lineRule="auto"/>
        <w:jc w:val="center"/>
        <w:rPr>
          <w:rFonts w:ascii="Arial" w:hAnsi="Arial" w:cs="Arial"/>
          <w:color w:val="FF0000"/>
        </w:rPr>
      </w:pPr>
      <w:r w:rsidRPr="009442CC">
        <w:rPr>
          <w:rFonts w:ascii="Calibri" w:hAnsi="Calibri" w:cs="Calibri"/>
          <w:noProof/>
          <w:color w:val="FF0000"/>
          <w:lang w:eastAsia="tr-TR"/>
        </w:rPr>
        <w:drawing>
          <wp:inline distT="0" distB="0" distL="0" distR="0">
            <wp:extent cx="2009775" cy="1988185"/>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786630" name="Picture 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009775" cy="1988185"/>
                    </a:xfrm>
                    <a:prstGeom prst="rect">
                      <a:avLst/>
                    </a:prstGeom>
                    <a:noFill/>
                    <a:ln>
                      <a:noFill/>
                    </a:ln>
                  </pic:spPr>
                </pic:pic>
              </a:graphicData>
            </a:graphic>
          </wp:inline>
        </w:drawing>
      </w:r>
    </w:p>
    <w:p w:rsidR="00262850" w:rsidRPr="009442CC" w:rsidP="00911CE9">
      <w:pPr>
        <w:spacing w:after="0" w:line="360" w:lineRule="auto"/>
        <w:jc w:val="center"/>
        <w:rPr>
          <w:rFonts w:ascii="Arial" w:hAnsi="Arial" w:cs="Arial"/>
          <w:b/>
          <w:color w:val="FF0000"/>
        </w:rPr>
      </w:pPr>
      <w:r w:rsidRPr="00DD2763">
        <w:rPr>
          <w:rFonts w:ascii="Calibri" w:hAnsi="Calibri"/>
          <w:sz w:val="20"/>
          <w:szCs w:val="20"/>
        </w:rPr>
        <w:t>02600043</w:t>
      </w:r>
    </w:p>
    <w:p w:rsidR="00FD6603" w:rsidRPr="00FD6603" w:rsidP="00911CE9">
      <w:pPr>
        <w:pStyle w:val="ListParagraph"/>
        <w:spacing w:after="0" w:line="360" w:lineRule="auto"/>
        <w:jc w:val="both"/>
        <w:rPr>
          <w:sz w:val="12"/>
        </w:rPr>
      </w:pPr>
    </w:p>
    <w:p w:rsidR="00423D3F" w:rsidP="00911CE9">
      <w:pPr>
        <w:pStyle w:val="Heading1"/>
        <w:spacing w:before="0" w:after="0" w:line="360" w:lineRule="auto"/>
      </w:pPr>
      <w:bookmarkStart w:id="8" w:name="_Toc74132452"/>
      <w:r w:rsidRPr="00C54351">
        <w:t>BİRİM FİYATLAR ve BİRİM FİYAT TARİFELERİ</w:t>
      </w:r>
      <w:bookmarkEnd w:id="8"/>
    </w:p>
    <w:p w:rsidR="00423D3F" w:rsidRPr="00810EDB" w:rsidP="00911CE9">
      <w:pPr>
        <w:spacing w:after="0" w:line="360" w:lineRule="auto"/>
        <w:jc w:val="both"/>
        <w:rPr>
          <w:sz w:val="20"/>
        </w:rPr>
      </w:pPr>
      <w:r w:rsidRPr="00810EDB">
        <w:rPr>
          <w:sz w:val="20"/>
        </w:rPr>
        <w:t>Belirtilmemiştir.</w:t>
      </w:r>
    </w:p>
    <w:p w:rsidR="00423D3F" w:rsidP="00911CE9">
      <w:pPr>
        <w:pStyle w:val="Heading1"/>
        <w:spacing w:before="0" w:after="0" w:line="360" w:lineRule="auto"/>
      </w:pPr>
      <w:bookmarkStart w:id="9" w:name="_Toc74132453"/>
      <w:r w:rsidRPr="00C54351">
        <w:t>TEKLİF FİYATA DAHİL UNSURLAR</w:t>
      </w:r>
      <w:bookmarkEnd w:id="9"/>
    </w:p>
    <w:p w:rsidR="00423D3F" w:rsidRPr="00810EDB" w:rsidP="00911CE9">
      <w:pPr>
        <w:spacing w:after="0" w:line="360" w:lineRule="auto"/>
        <w:jc w:val="both"/>
        <w:rPr>
          <w:sz w:val="20"/>
        </w:rPr>
      </w:pPr>
      <w:r w:rsidRPr="00810EDB">
        <w:rPr>
          <w:sz w:val="20"/>
        </w:rPr>
        <w:t>Teklif fiyata dahil unsurlar sözleşmede yada sipariş formunda belirtilmiştir.</w:t>
      </w:r>
    </w:p>
    <w:p w:rsidR="00423D3F" w:rsidP="00911CE9">
      <w:pPr>
        <w:pStyle w:val="Heading1"/>
        <w:spacing w:before="0" w:after="0" w:line="360" w:lineRule="auto"/>
      </w:pPr>
      <w:bookmarkStart w:id="10" w:name="_Toc74132454"/>
      <w:r w:rsidRPr="00C54351">
        <w:t>FİYAT FARKLARI İLE İLGİLİ HUSUSLAR</w:t>
      </w:r>
      <w:bookmarkEnd w:id="10"/>
    </w:p>
    <w:p w:rsidR="00423D3F" w:rsidRPr="00810EDB" w:rsidP="00911CE9">
      <w:pPr>
        <w:spacing w:after="0" w:line="360" w:lineRule="auto"/>
        <w:jc w:val="both"/>
        <w:rPr>
          <w:sz w:val="20"/>
        </w:rPr>
      </w:pPr>
      <w:r w:rsidRPr="00810EDB">
        <w:rPr>
          <w:sz w:val="20"/>
        </w:rPr>
        <w:t>Belirtilmemiştir.</w:t>
      </w:r>
    </w:p>
    <w:p w:rsidR="00423D3F" w:rsidP="00911CE9">
      <w:pPr>
        <w:pStyle w:val="Heading1"/>
        <w:spacing w:before="0" w:after="0" w:line="360" w:lineRule="auto"/>
      </w:pPr>
      <w:bookmarkStart w:id="11" w:name="_Toc74132455"/>
      <w:r w:rsidRPr="00C54351">
        <w:t>İŞİN İFASINDA KULLANILACAK PERSONEL, ARAÇ GEREÇ, MALZEME, V.S. İLE İLGİLİ ŞARTLAR</w:t>
      </w:r>
      <w:bookmarkEnd w:id="11"/>
    </w:p>
    <w:p w:rsidR="00C04F37" w:rsidRPr="00C04F37" w:rsidP="00911CE9">
      <w:pPr>
        <w:spacing w:after="0" w:line="360" w:lineRule="auto"/>
        <w:jc w:val="both"/>
      </w:pPr>
      <w:r>
        <w:t>Belirtilmemiştir.</w:t>
      </w:r>
    </w:p>
    <w:p w:rsidR="00423D3F" w:rsidRPr="00A64405" w:rsidP="00911CE9">
      <w:pPr>
        <w:pStyle w:val="Heading1"/>
        <w:spacing w:before="0" w:after="0" w:line="360" w:lineRule="auto"/>
      </w:pPr>
      <w:bookmarkStart w:id="12" w:name="_Toc74132456"/>
      <w:r w:rsidRPr="00A64405">
        <w:t>YÜKLENİCİNİN ve UEDAŞ’IN YÜKÜMLÜLÜKLERİ</w:t>
      </w:r>
      <w:bookmarkEnd w:id="12"/>
    </w:p>
    <w:p w:rsidR="00423D3F" w:rsidRPr="00810EDB" w:rsidP="00911CE9">
      <w:pPr>
        <w:spacing w:after="0" w:line="360" w:lineRule="auto"/>
        <w:jc w:val="both"/>
        <w:rPr>
          <w:sz w:val="20"/>
        </w:rPr>
      </w:pPr>
      <w:r>
        <w:rPr>
          <w:sz w:val="20"/>
        </w:rPr>
        <w:t>Belirtilmemiştir.</w:t>
      </w:r>
    </w:p>
    <w:p w:rsidR="00423D3F" w:rsidRPr="00645441" w:rsidP="00911CE9">
      <w:pPr>
        <w:pStyle w:val="Heading1"/>
        <w:spacing w:before="0" w:after="0" w:line="360" w:lineRule="auto"/>
      </w:pPr>
      <w:bookmarkStart w:id="13" w:name="_Toc74132457"/>
      <w:r w:rsidRPr="00645441">
        <w:t>GARANTİ SÜRESİ, BAKIM ve DESTEK</w:t>
      </w:r>
      <w:bookmarkEnd w:id="13"/>
    </w:p>
    <w:p w:rsidR="00156131" w:rsidP="00911CE9">
      <w:pPr>
        <w:spacing w:after="0" w:line="360" w:lineRule="auto"/>
        <w:jc w:val="both"/>
      </w:pPr>
      <w:r>
        <w:t>Belirtilmemiştir.</w:t>
      </w:r>
    </w:p>
    <w:p w:rsidR="00FD6603" w:rsidRPr="00FD6603" w:rsidP="00911CE9">
      <w:pPr>
        <w:pStyle w:val="ListParagraph"/>
        <w:spacing w:after="0" w:line="360" w:lineRule="auto"/>
        <w:ind w:left="567"/>
        <w:jc w:val="both"/>
        <w:rPr>
          <w:sz w:val="10"/>
        </w:rPr>
      </w:pPr>
    </w:p>
    <w:p w:rsidR="00423D3F" w:rsidP="00911CE9">
      <w:pPr>
        <w:pStyle w:val="Heading1"/>
        <w:spacing w:before="0" w:after="0" w:line="360" w:lineRule="auto"/>
      </w:pPr>
      <w:bookmarkStart w:id="14" w:name="_Toc74132458"/>
      <w:r w:rsidRPr="00C54351">
        <w:t>CEZALAR</w:t>
      </w:r>
      <w:bookmarkEnd w:id="14"/>
    </w:p>
    <w:p w:rsidR="00304B8A" w:rsidRPr="0005738A" w:rsidP="00911CE9">
      <w:pPr>
        <w:spacing w:after="0" w:line="360" w:lineRule="auto"/>
        <w:jc w:val="both"/>
        <w:rPr>
          <w:sz w:val="20"/>
        </w:rPr>
      </w:pPr>
      <w:r w:rsidRPr="0005738A">
        <w:rPr>
          <w:sz w:val="20"/>
        </w:rPr>
        <w:t>Belirtilmemiştir.</w:t>
      </w:r>
    </w:p>
    <w:p w:rsidR="00423D3F" w:rsidP="00911CE9">
      <w:pPr>
        <w:pStyle w:val="Heading1"/>
        <w:spacing w:before="0" w:after="0" w:line="360" w:lineRule="auto"/>
      </w:pPr>
      <w:bookmarkStart w:id="15" w:name="_Toc74132459"/>
      <w:r w:rsidRPr="00C54351">
        <w:t>EĞİTİM ve DOKÜMANTASYON</w:t>
      </w:r>
      <w:bookmarkEnd w:id="15"/>
    </w:p>
    <w:p w:rsidR="001952B5" w:rsidRPr="0005738A" w:rsidP="00911CE9">
      <w:pPr>
        <w:spacing w:after="0" w:line="360" w:lineRule="auto"/>
        <w:jc w:val="both"/>
        <w:rPr>
          <w:sz w:val="20"/>
        </w:rPr>
      </w:pPr>
      <w:r w:rsidRPr="0005738A">
        <w:rPr>
          <w:sz w:val="20"/>
        </w:rPr>
        <w:t>Belirtilmemiştir.</w:t>
      </w:r>
    </w:p>
    <w:p w:rsidR="00423D3F" w:rsidP="00911CE9">
      <w:pPr>
        <w:pStyle w:val="Heading1"/>
        <w:spacing w:before="0" w:after="0" w:line="360" w:lineRule="auto"/>
      </w:pPr>
      <w:bookmarkStart w:id="16" w:name="_Toc74132460"/>
      <w:r w:rsidRPr="00C54351">
        <w:t>GEÇİCİ KABUL</w:t>
      </w:r>
      <w:bookmarkEnd w:id="16"/>
    </w:p>
    <w:p w:rsidR="00423D3F" w:rsidRPr="00810EDB" w:rsidP="00911CE9">
      <w:pPr>
        <w:spacing w:after="0" w:line="360" w:lineRule="auto"/>
        <w:jc w:val="both"/>
        <w:rPr>
          <w:sz w:val="20"/>
        </w:rPr>
      </w:pPr>
      <w:r>
        <w:rPr>
          <w:sz w:val="20"/>
        </w:rPr>
        <w:t>Geçici kabul Kalite İzleme ve Analiz Merkezi Yönetmenliği sorumluluğunda malzemelerin geçici teslim alma ambarına sevki sonrası gerçekleştirilecektir.</w:t>
      </w:r>
    </w:p>
    <w:p w:rsidR="00423D3F" w:rsidP="00911CE9">
      <w:pPr>
        <w:pStyle w:val="Heading1"/>
        <w:spacing w:before="0" w:after="0" w:line="360" w:lineRule="auto"/>
      </w:pPr>
      <w:bookmarkStart w:id="17" w:name="_Toc74132461"/>
      <w:r w:rsidRPr="00C54351">
        <w:t>KESİN KABUL</w:t>
      </w:r>
      <w:bookmarkEnd w:id="17"/>
    </w:p>
    <w:p w:rsidR="00423D3F" w:rsidRPr="00810EDB" w:rsidP="00911CE9">
      <w:pPr>
        <w:spacing w:after="0" w:line="360" w:lineRule="auto"/>
        <w:jc w:val="both"/>
        <w:rPr>
          <w:sz w:val="20"/>
        </w:rPr>
      </w:pPr>
      <w:r w:rsidRPr="00810EDB">
        <w:rPr>
          <w:sz w:val="20"/>
        </w:rPr>
        <w:t>Kesin kabule gerek yoktur.</w:t>
      </w:r>
    </w:p>
    <w:p w:rsidR="00423D3F" w:rsidP="00911CE9">
      <w:pPr>
        <w:pStyle w:val="Heading1"/>
        <w:spacing w:before="0" w:after="0" w:line="360" w:lineRule="auto"/>
      </w:pPr>
      <w:bookmarkStart w:id="18" w:name="_Toc74132462"/>
      <w:r w:rsidRPr="00C54351">
        <w:t>ÖDEME</w:t>
      </w:r>
      <w:bookmarkEnd w:id="18"/>
    </w:p>
    <w:p w:rsidR="00423D3F" w:rsidRPr="00810EDB" w:rsidP="00911CE9">
      <w:pPr>
        <w:spacing w:after="0" w:line="360" w:lineRule="auto"/>
        <w:jc w:val="both"/>
        <w:rPr>
          <w:sz w:val="20"/>
        </w:rPr>
      </w:pPr>
      <w:r w:rsidRPr="00810EDB">
        <w:rPr>
          <w:sz w:val="20"/>
        </w:rPr>
        <w:t>Ödeme koşulları ile ilgili detay bilgi sözleşmede yada sipariş formunda belirtilmiştir.</w:t>
      </w:r>
    </w:p>
    <w:p w:rsidR="00423D3F" w:rsidP="00911CE9">
      <w:pPr>
        <w:pStyle w:val="Heading1"/>
        <w:spacing w:before="0" w:after="0" w:line="360" w:lineRule="auto"/>
      </w:pPr>
      <w:bookmarkStart w:id="19" w:name="_Toc74132463"/>
      <w:r w:rsidRPr="001E057A">
        <w:t>DİĞER HUSUSLAR</w:t>
      </w:r>
      <w:bookmarkEnd w:id="19"/>
    </w:p>
    <w:p w:rsidR="002022F8" w:rsidRPr="0005738A" w:rsidP="00911CE9">
      <w:pPr>
        <w:spacing w:after="0" w:line="360" w:lineRule="auto"/>
        <w:jc w:val="both"/>
        <w:rPr>
          <w:sz w:val="20"/>
        </w:rPr>
      </w:pPr>
      <w:r w:rsidRPr="0005738A">
        <w:rPr>
          <w:sz w:val="20"/>
        </w:rPr>
        <w:t>Belirtilmemiştir.</w:t>
      </w:r>
    </w:p>
    <w:sectPr w:rsidSect="00272DF6">
      <w:headerReference w:type="default" r:id="rId6"/>
      <w:footerReference w:type="default" r:id="rId7"/>
      <w:pgSz w:w="11906" w:h="16838" w:code="9"/>
      <w:pgMar w:top="1418" w:right="1418" w:bottom="20" w:left="1418" w:header="1134" w:footer="0" w:gutter="0"/>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nil"/>
        <w:left w:val="nil"/>
        <w:bottom w:val="nil"/>
        <w:right w:val="nil"/>
        <w:insideH w:val="nil"/>
        <w:insideV w:val="nil"/>
      </w:tblBorders>
      <w:tblCellMar>
        <w:left w:w="108" w:type="dxa"/>
        <w:right w:w="108" w:type="dxa"/>
      </w:tblCellMar>
    </w:tblPr>
    <w:tblGrid>
      <w:gridCol w:w="3023"/>
      <w:gridCol w:w="3023"/>
      <w:gridCol w:w="3023"/>
    </w:tblGrid>
    <w:tr>
      <w:tblPrEx>
        <w:tblW w:w="5000" w:type="pct"/>
        <w:tblBorders>
          <w:top w:val="nil"/>
          <w:left w:val="nil"/>
          <w:bottom w:val="nil"/>
          <w:right w:val="nil"/>
          <w:insideH w:val="nil"/>
          <w:insideV w:val="nil"/>
        </w:tblBorders>
        <w:tblCellMar>
          <w:left w:w="108" w:type="dxa"/>
          <w:right w:w="108" w:type="dxa"/>
        </w:tblCellMar>
      </w:tblPrEx>
      <w:tc>
        <w:tcPr>
          <w:tcW w:w="1650" w:type="pct"/>
        </w:tcPr>
        <w:p>
          <w:pPr>
            <w:jc w:val="left"/>
            <w:rPr>
              <w:rFonts w:ascii="Arial" w:eastAsia="Arial" w:hAnsi="Arial" w:cs="Arial"/>
              <w:sz w:val="16"/>
            </w:rPr>
          </w:pPr>
          <w:r>
            <w:rPr>
              <w:rFonts w:ascii="Arial" w:eastAsia="Arial" w:hAnsi="Arial" w:cs="Arial"/>
              <w:sz w:val="16"/>
            </w:rPr>
            <w:t xml:space="preserve">Dok. Kodu: </w:t>
          </w:r>
          <w:r>
            <w:rPr>
              <w:rFonts w:ascii="Arial" w:eastAsia="Arial" w:hAnsi="Arial" w:cs="Arial"/>
              <w:sz w:val="16"/>
            </w:rPr>
            <w:t>TŞ.078</w:t>
          </w:r>
        </w:p>
        <w:p>
          <w:pPr>
            <w:jc w:val="left"/>
            <w:rPr>
              <w:rFonts w:ascii="Arial" w:eastAsia="Arial" w:hAnsi="Arial" w:cs="Arial"/>
              <w:sz w:val="16"/>
            </w:rPr>
          </w:pPr>
          <w:r>
            <w:rPr>
              <w:rFonts w:ascii="Arial" w:eastAsia="Arial" w:hAnsi="Arial" w:cs="Arial"/>
              <w:sz w:val="16"/>
            </w:rPr>
            <w:t xml:space="preserve">Haz. Tar: </w:t>
          </w:r>
          <w:r>
            <w:rPr>
              <w:rFonts w:ascii="Arial" w:eastAsia="Arial" w:hAnsi="Arial" w:cs="Arial"/>
              <w:sz w:val="16"/>
            </w:rPr>
            <w:t>8.04.2019</w:t>
          </w:r>
        </w:p>
        <w:p>
          <w:pPr>
            <w:jc w:val="left"/>
            <w:rPr>
              <w:rFonts w:ascii="Arial" w:eastAsia="Arial" w:hAnsi="Arial" w:cs="Arial"/>
              <w:sz w:val="16"/>
            </w:rPr>
          </w:pPr>
          <w:r>
            <w:rPr>
              <w:rFonts w:ascii="Arial" w:eastAsia="Arial" w:hAnsi="Arial" w:cs="Arial"/>
              <w:sz w:val="16"/>
            </w:rPr>
            <w:t xml:space="preserve">Rev. Tar: </w:t>
          </w:r>
          <w:r>
            <w:rPr>
              <w:rFonts w:ascii="Arial" w:eastAsia="Arial" w:hAnsi="Arial" w:cs="Arial"/>
              <w:sz w:val="16"/>
            </w:rPr>
            <w:t>9.06.2021</w:t>
          </w:r>
        </w:p>
      </w:tc>
      <w:tc>
        <w:tcPr>
          <w:tcW w:w="1650" w:type="pct"/>
        </w:tcPr>
        <w:p>
          <w:pPr>
            <w:jc w:val="center"/>
            <w:rPr>
              <w:rFonts w:ascii="0" w:eastAsia="0" w:hAnsi="0" w:cs="0"/>
              <w:sz w:val="0"/>
            </w:rPr>
          </w:pPr>
        </w:p>
        <w:p>
          <w:pPr>
            <w:jc w:val="center"/>
            <w:rPr>
              <w:rFonts w:ascii="0" w:eastAsia="0" w:hAnsi="0" w:cs="0"/>
              <w:sz w:val="0"/>
            </w:rPr>
          </w:pPr>
        </w:p>
        <w:p>
          <w:pPr>
            <w:jc w:val="center"/>
            <w:rPr>
              <w:rFonts w:ascii="0" w:eastAsia="0" w:hAnsi="0" w:cs="0"/>
              <w:sz w:val="0"/>
            </w:rPr>
          </w:pPr>
        </w:p>
      </w:tc>
      <w:tc>
        <w:tcPr>
          <w:tcW w:w="1650" w:type="pct"/>
        </w:tcPr>
        <w:p>
          <w:pPr>
            <w:jc w:val="left"/>
            <w:rPr>
              <w:rFonts w:ascii="Arial" w:eastAsia="Arial" w:hAnsi="Arial" w:cs="Arial"/>
              <w:sz w:val="16"/>
            </w:rPr>
          </w:pPr>
          <w:r>
            <w:rPr>
              <w:rFonts w:ascii="Arial" w:eastAsia="Arial" w:hAnsi="Arial" w:cs="Arial"/>
              <w:sz w:val="16"/>
            </w:rPr>
            <w:t xml:space="preserve">Sayfa No: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sz w:val="16"/>
            </w:rPr>
            <w:fldChar w:fldCharType="end"/>
          </w:r>
        </w:p>
        <w:p>
          <w:pPr>
            <w:jc w:val="left"/>
            <w:rPr>
              <w:rFonts w:ascii="Arial" w:eastAsia="Arial" w:hAnsi="Arial" w:cs="Arial"/>
              <w:sz w:val="16"/>
            </w:rPr>
          </w:pPr>
          <w:r>
            <w:rPr>
              <w:rFonts w:ascii="Arial" w:eastAsia="Arial" w:hAnsi="Arial" w:cs="Arial"/>
              <w:sz w:val="16"/>
            </w:rPr>
            <w:t xml:space="preserve">Rev. No: </w:t>
          </w:r>
          <w:r>
            <w:rPr>
              <w:rFonts w:ascii="Arial" w:eastAsia="Arial" w:hAnsi="Arial" w:cs="Arial"/>
              <w:sz w:val="16"/>
            </w:rPr>
            <w:t>1</w:t>
          </w:r>
        </w:p>
        <w:p>
          <w:pPr>
            <w:jc w:val="left"/>
            <w:rPr>
              <w:rFonts w:ascii="0" w:eastAsia="0" w:hAnsi="0" w:cs="0"/>
              <w:sz w:val="0"/>
            </w:rPr>
          </w:pPr>
        </w:p>
      </w:tc>
    </w:tr>
  </w:tbl>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784"/>
      <w:gridCol w:w="6538"/>
    </w:tblGrid>
    <w:tr w:rsidTr="007F36E3">
      <w:tblPrEx>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trHeight w:val="1550"/>
      </w:trPr>
      <w:tc>
        <w:tcPr>
          <w:tcW w:w="2449" w:type="dxa"/>
          <w:tcBorders>
            <w:top w:val="nil"/>
            <w:left w:val="nil"/>
            <w:right w:val="nil"/>
          </w:tcBorders>
          <w:vAlign w:val="center"/>
        </w:tcPr>
        <w:p w:rsidR="00F80734" w:rsidRPr="007F36E3" w:rsidP="007F36E3">
          <w:pPr>
            <w:pStyle w:val="Heade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128.4pt;height:62.4pt" o:oleicon="f" o:ole="">
                <v:imagedata r:id="rId1" o:title=""/>
              </v:shape>
              <o:OLEObject Type="Embed" ProgID="PBrush" ShapeID="_x0000_i2049" DrawAspect="Content" ObjectID="_1684745281" r:id="rId2"/>
            </w:object>
          </w:r>
        </w:p>
      </w:tc>
      <w:tc>
        <w:tcPr>
          <w:tcW w:w="6873" w:type="dxa"/>
          <w:tcBorders>
            <w:top w:val="nil"/>
            <w:left w:val="nil"/>
            <w:right w:val="nil"/>
          </w:tcBorders>
          <w:vAlign w:val="center"/>
        </w:tcPr>
        <w:p w:rsidR="00F80734" w:rsidRPr="00612E1C" w:rsidP="007C68C1">
          <w:pPr>
            <w:pStyle w:val="NoSpacing"/>
            <w:jc w:val="right"/>
            <w:rPr>
              <w:b/>
            </w:rPr>
          </w:pPr>
          <w:r>
            <w:rPr>
              <w:b/>
              <w:sz w:val="36"/>
              <w:szCs w:val="36"/>
            </w:rPr>
            <w:t>YG SİGORTA EK TEKNİK ŞARTNAMESİ</w:t>
          </w:r>
        </w:p>
      </w:tc>
    </w:tr>
  </w:tbl>
  <w:p w:rsidR="00F80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C0B9D"/>
    <w:multiLevelType w:val="hybridMultilevel"/>
    <w:tmpl w:val="8FD67B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A90396"/>
    <w:multiLevelType w:val="hybridMultilevel"/>
    <w:tmpl w:val="A15845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5857CBA"/>
    <w:multiLevelType w:val="hybridMultilevel"/>
    <w:tmpl w:val="8B9A05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D1572E"/>
    <w:multiLevelType w:val="hybridMultilevel"/>
    <w:tmpl w:val="6C2EADF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74C2476"/>
    <w:multiLevelType w:val="hybridMultilevel"/>
    <w:tmpl w:val="A158450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A551450"/>
    <w:multiLevelType w:val="hybridMultilevel"/>
    <w:tmpl w:val="C7689B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C250958"/>
    <w:multiLevelType w:val="hybridMultilevel"/>
    <w:tmpl w:val="A158450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1505EF9"/>
    <w:multiLevelType w:val="hybridMultilevel"/>
    <w:tmpl w:val="A15845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482775B"/>
    <w:multiLevelType w:val="multilevel"/>
    <w:tmpl w:val="9D9E210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16781B8C"/>
    <w:multiLevelType w:val="multilevel"/>
    <w:tmpl w:val="6B701B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0B0EA9"/>
    <w:multiLevelType w:val="hybridMultilevel"/>
    <w:tmpl w:val="A158450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404682F"/>
    <w:multiLevelType w:val="hybridMultilevel"/>
    <w:tmpl w:val="A158450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7BC0F41"/>
    <w:multiLevelType w:val="hybridMultilevel"/>
    <w:tmpl w:val="A158450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28115F8E"/>
    <w:multiLevelType w:val="multilevel"/>
    <w:tmpl w:val="2A58C600"/>
    <w:lvl w:ilvl="0">
      <w:start w:val="1"/>
      <w:numFmt w:val="decim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14">
    <w:nsid w:val="29F258F1"/>
    <w:multiLevelType w:val="hybridMultilevel"/>
    <w:tmpl w:val="DCF8C79C"/>
    <w:lvl w:ilvl="0">
      <w:start w:val="1"/>
      <w:numFmt w:val="decimal"/>
      <w:lvlText w:val="%1)"/>
      <w:lvlJc w:val="left"/>
      <w:pPr>
        <w:ind w:left="1068" w:hanging="360"/>
      </w:pPr>
    </w:lvl>
    <w:lvl w:ilvl="1">
      <w:start w:val="1"/>
      <w:numFmt w:val="decimal"/>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5">
    <w:nsid w:val="2DFA150A"/>
    <w:multiLevelType w:val="hybridMultilevel"/>
    <w:tmpl w:val="BE963480"/>
    <w:lvl w:ilvl="0">
      <w:start w:val="1"/>
      <w:numFmt w:val="decimal"/>
      <w:lvlText w:val="%1)"/>
      <w:lvlJc w:val="left"/>
      <w:pPr>
        <w:ind w:left="720" w:hanging="360"/>
      </w:pPr>
    </w:lvl>
    <w:lvl w:ilvl="1">
      <w:start w:val="1"/>
      <w:numFmt w:val="lowerRoman"/>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FD53BA6"/>
    <w:multiLevelType w:val="hybridMultilevel"/>
    <w:tmpl w:val="419C8F6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7">
    <w:nsid w:val="2FDF44AE"/>
    <w:multiLevelType w:val="hybridMultilevel"/>
    <w:tmpl w:val="A8844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08652ED"/>
    <w:multiLevelType w:val="hybridMultilevel"/>
    <w:tmpl w:val="A158450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333C32B6"/>
    <w:multiLevelType w:val="hybridMultilevel"/>
    <w:tmpl w:val="A8844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4043E2C"/>
    <w:multiLevelType w:val="hybridMultilevel"/>
    <w:tmpl w:val="1F5A0932"/>
    <w:lvl w:ilvl="0">
      <w:start w:val="1"/>
      <w:numFmt w:val="decimal"/>
      <w:lvlText w:val="%1)"/>
      <w:lvlJc w:val="left"/>
      <w:pPr>
        <w:ind w:left="360" w:hanging="360"/>
      </w:pPr>
      <w:rPr>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38280800"/>
    <w:multiLevelType w:val="multilevel"/>
    <w:tmpl w:val="479C93CC"/>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2CB3637"/>
    <w:multiLevelType w:val="hybridMultilevel"/>
    <w:tmpl w:val="A15845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437C356C"/>
    <w:multiLevelType w:val="hybridMultilevel"/>
    <w:tmpl w:val="7E5C2B24"/>
    <w:lvl w:ilvl="0">
      <w:start w:val="1"/>
      <w:numFmt w:val="decimal"/>
      <w:lvlText w:val="%1)"/>
      <w:lvlJc w:val="left"/>
      <w:pPr>
        <w:ind w:left="1440" w:hanging="360"/>
      </w:pPr>
    </w:lvl>
    <w:lvl w:ilvl="1">
      <w:start w:val="1"/>
      <w:numFmt w:val="decimal"/>
      <w:lvlText w:val="%2."/>
      <w:lvlJc w:val="left"/>
      <w:pPr>
        <w:ind w:left="2160" w:hanging="360"/>
      </w:pPr>
      <w:rPr>
        <w:rFonts w:hint="default"/>
      </w:rPr>
    </w:lvl>
    <w:lvl w:ilvl="2">
      <w:start w:val="1"/>
      <w:numFmt w:val="lowerRoman"/>
      <w:lvlText w:val="%3."/>
      <w:lvlJc w:val="left"/>
      <w:pPr>
        <w:ind w:left="3420" w:hanging="72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45A05036"/>
    <w:multiLevelType w:val="hybridMultilevel"/>
    <w:tmpl w:val="EFE49FB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5E819EA"/>
    <w:multiLevelType w:val="hybridMultilevel"/>
    <w:tmpl w:val="A11EAA76"/>
    <w:lvl w:ilvl="0">
      <w:start w:val="1"/>
      <w:numFmt w:val="decimal"/>
      <w:lvlText w:val="%1)"/>
      <w:lvlJc w:val="left"/>
      <w:pPr>
        <w:ind w:left="1068" w:hanging="360"/>
      </w:pPr>
    </w:lvl>
    <w:lvl w:ilvl="1">
      <w:start w:val="1"/>
      <w:numFmt w:val="decimal"/>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6">
    <w:nsid w:val="47A963B8"/>
    <w:multiLevelType w:val="hybridMultilevel"/>
    <w:tmpl w:val="A6B4BAF6"/>
    <w:lvl w:ilvl="0">
      <w:start w:val="1"/>
      <w:numFmt w:val="decimal"/>
      <w:lvlText w:val="%1)"/>
      <w:lvlJc w:val="left"/>
      <w:pPr>
        <w:ind w:left="1080" w:hanging="360"/>
      </w:pPr>
    </w:lvl>
    <w:lvl w:ilvl="1">
      <w:start w:val="1"/>
      <w:numFmt w:val="decimal"/>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80E7A1F"/>
    <w:multiLevelType w:val="hybridMultilevel"/>
    <w:tmpl w:val="A8844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C98279C"/>
    <w:multiLevelType w:val="hybridMultilevel"/>
    <w:tmpl w:val="9E7CAA76"/>
    <w:lvl w:ilvl="0">
      <w:start w:val="1"/>
      <w:numFmt w:val="decimal"/>
      <w:lvlText w:val="%1)"/>
      <w:lvlJc w:val="left"/>
      <w:pPr>
        <w:ind w:left="1068" w:hanging="360"/>
      </w:pPr>
    </w:lvl>
    <w:lvl w:ilvl="1">
      <w:start w:val="1"/>
      <w:numFmt w:val="lowerRoman"/>
      <w:lvlText w:val="%2)"/>
      <w:lvlJc w:val="left"/>
      <w:pPr>
        <w:ind w:left="1788" w:hanging="360"/>
      </w:pPr>
      <w:rPr>
        <w:rFonts w:hint="default"/>
      </w:rPr>
    </w:lvl>
    <w:lvl w:ilvl="2">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9">
    <w:nsid w:val="4E932E0A"/>
    <w:multiLevelType w:val="hybridMultilevel"/>
    <w:tmpl w:val="A158450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500E7FB5"/>
    <w:multiLevelType w:val="hybridMultilevel"/>
    <w:tmpl w:val="130AC098"/>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5D705A35"/>
    <w:multiLevelType w:val="multilevel"/>
    <w:tmpl w:val="2A58C60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nsid w:val="5EDD20A1"/>
    <w:multiLevelType w:val="hybridMultilevel"/>
    <w:tmpl w:val="A158450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5F2E3910"/>
    <w:multiLevelType w:val="hybridMultilevel"/>
    <w:tmpl w:val="252C8A44"/>
    <w:lvl w:ilvl="0">
      <w:start w:val="1"/>
      <w:numFmt w:val="decimal"/>
      <w:lvlText w:val="%1)"/>
      <w:lvlJc w:val="left"/>
      <w:pPr>
        <w:ind w:left="1440" w:hanging="360"/>
      </w:pPr>
    </w:lvl>
    <w:lvl w:ilvl="1">
      <w:start w:val="1"/>
      <w:numFmt w:val="decimal"/>
      <w:lvlText w:val="%2."/>
      <w:lvlJc w:val="left"/>
      <w:pPr>
        <w:ind w:left="2496" w:hanging="696"/>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65D6121A"/>
    <w:multiLevelType w:val="hybridMultilevel"/>
    <w:tmpl w:val="6A54AFA6"/>
    <w:lvl w:ilvl="0">
      <w:start w:val="1"/>
      <w:numFmt w:val="decimal"/>
      <w:lvlText w:val="%1)"/>
      <w:lvlJc w:val="left"/>
      <w:pPr>
        <w:ind w:left="1068" w:hanging="360"/>
      </w:p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5">
    <w:nsid w:val="690B1B08"/>
    <w:multiLevelType w:val="hybridMultilevel"/>
    <w:tmpl w:val="5E1A60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D66209D"/>
    <w:multiLevelType w:val="hybridMultilevel"/>
    <w:tmpl w:val="C7689B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DC909A1"/>
    <w:multiLevelType w:val="hybridMultilevel"/>
    <w:tmpl w:val="3E20B8A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75645B86"/>
    <w:multiLevelType w:val="hybridMultilevel"/>
    <w:tmpl w:val="E10E6B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7FC4F49"/>
    <w:multiLevelType w:val="hybridMultilevel"/>
    <w:tmpl w:val="0CA43748"/>
    <w:lvl w:ilvl="0">
      <w:start w:val="0"/>
      <w:numFmt w:val="bullet"/>
      <w:lvlText w:val="-"/>
      <w:lvlJc w:val="left"/>
      <w:pPr>
        <w:ind w:left="720" w:hanging="360"/>
      </w:pPr>
      <w:rPr>
        <w:rFonts w:ascii="Arial" w:eastAsia="Times New Roman" w:hAnsi="Arial" w:cs="Arial"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8D96FFC"/>
    <w:multiLevelType w:val="hybridMultilevel"/>
    <w:tmpl w:val="DC2C1B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CF80DBE"/>
    <w:multiLevelType w:val="hybridMultilevel"/>
    <w:tmpl w:val="DC2C1B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EBC5628"/>
    <w:multiLevelType w:val="hybridMultilevel"/>
    <w:tmpl w:val="A8844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3"/>
  </w:num>
  <w:num w:numId="3">
    <w:abstractNumId w:val="15"/>
  </w:num>
  <w:num w:numId="4">
    <w:abstractNumId w:val="37"/>
  </w:num>
  <w:num w:numId="5">
    <w:abstractNumId w:val="33"/>
  </w:num>
  <w:num w:numId="6">
    <w:abstractNumId w:val="23"/>
  </w:num>
  <w:num w:numId="7">
    <w:abstractNumId w:val="24"/>
  </w:num>
  <w:num w:numId="8">
    <w:abstractNumId w:val="25"/>
  </w:num>
  <w:num w:numId="9">
    <w:abstractNumId w:val="0"/>
  </w:num>
  <w:num w:numId="10">
    <w:abstractNumId w:val="30"/>
  </w:num>
  <w:num w:numId="11">
    <w:abstractNumId w:val="14"/>
  </w:num>
  <w:num w:numId="12">
    <w:abstractNumId w:val="34"/>
  </w:num>
  <w:num w:numId="13">
    <w:abstractNumId w:val="16"/>
  </w:num>
  <w:num w:numId="14">
    <w:abstractNumId w:val="28"/>
  </w:num>
  <w:num w:numId="15">
    <w:abstractNumId w:val="26"/>
  </w:num>
  <w:num w:numId="16">
    <w:abstractNumId w:val="8"/>
  </w:num>
  <w:num w:numId="17">
    <w:abstractNumId w:val="20"/>
  </w:num>
  <w:num w:numId="18">
    <w:abstractNumId w:val="21"/>
  </w:num>
  <w:num w:numId="19">
    <w:abstractNumId w:val="10"/>
  </w:num>
  <w:num w:numId="20">
    <w:abstractNumId w:val="18"/>
  </w:num>
  <w:num w:numId="21">
    <w:abstractNumId w:val="11"/>
  </w:num>
  <w:num w:numId="22">
    <w:abstractNumId w:val="31"/>
  </w:num>
  <w:num w:numId="23">
    <w:abstractNumId w:val="4"/>
  </w:num>
  <w:num w:numId="24">
    <w:abstractNumId w:val="12"/>
  </w:num>
  <w:num w:numId="25">
    <w:abstractNumId w:val="29"/>
  </w:num>
  <w:num w:numId="26">
    <w:abstractNumId w:val="6"/>
  </w:num>
  <w:num w:numId="27">
    <w:abstractNumId w:val="17"/>
  </w:num>
  <w:num w:numId="28">
    <w:abstractNumId w:val="27"/>
  </w:num>
  <w:num w:numId="29">
    <w:abstractNumId w:val="35"/>
  </w:num>
  <w:num w:numId="30">
    <w:abstractNumId w:val="2"/>
  </w:num>
  <w:num w:numId="31">
    <w:abstractNumId w:val="40"/>
  </w:num>
  <w:num w:numId="32">
    <w:abstractNumId w:val="41"/>
  </w:num>
  <w:num w:numId="33">
    <w:abstractNumId w:val="38"/>
  </w:num>
  <w:num w:numId="34">
    <w:abstractNumId w:val="36"/>
  </w:num>
  <w:num w:numId="35">
    <w:abstractNumId w:val="13"/>
  </w:num>
  <w:num w:numId="36">
    <w:abstractNumId w:val="5"/>
  </w:num>
  <w:num w:numId="37">
    <w:abstractNumId w:val="19"/>
  </w:num>
  <w:num w:numId="38">
    <w:abstractNumId w:val="32"/>
  </w:num>
  <w:num w:numId="39">
    <w:abstractNumId w:val="22"/>
  </w:num>
  <w:num w:numId="40">
    <w:abstractNumId w:val="8"/>
  </w:num>
  <w:num w:numId="41">
    <w:abstractNumId w:val="1"/>
  </w:num>
  <w:num w:numId="42">
    <w:abstractNumId w:val="9"/>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42"/>
  </w:num>
  <w:num w:numId="47">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DD"/>
    <w:rsid w:val="00000ED8"/>
    <w:rsid w:val="00001F64"/>
    <w:rsid w:val="000074DA"/>
    <w:rsid w:val="000078F1"/>
    <w:rsid w:val="00011476"/>
    <w:rsid w:val="00016E0E"/>
    <w:rsid w:val="0001729C"/>
    <w:rsid w:val="0002422E"/>
    <w:rsid w:val="000267A2"/>
    <w:rsid w:val="00036F04"/>
    <w:rsid w:val="0005018B"/>
    <w:rsid w:val="0005738A"/>
    <w:rsid w:val="00060B99"/>
    <w:rsid w:val="00063EA0"/>
    <w:rsid w:val="0006615F"/>
    <w:rsid w:val="00067421"/>
    <w:rsid w:val="00073E27"/>
    <w:rsid w:val="00081381"/>
    <w:rsid w:val="00097E88"/>
    <w:rsid w:val="000B5A8E"/>
    <w:rsid w:val="000B6781"/>
    <w:rsid w:val="000C2B92"/>
    <w:rsid w:val="000C50CE"/>
    <w:rsid w:val="000C63B7"/>
    <w:rsid w:val="000D649F"/>
    <w:rsid w:val="000E24C8"/>
    <w:rsid w:val="000E6142"/>
    <w:rsid w:val="000E743B"/>
    <w:rsid w:val="000E75F0"/>
    <w:rsid w:val="000E7631"/>
    <w:rsid w:val="0010590F"/>
    <w:rsid w:val="001179D1"/>
    <w:rsid w:val="00117A18"/>
    <w:rsid w:val="00120EAC"/>
    <w:rsid w:val="001265A6"/>
    <w:rsid w:val="001354B7"/>
    <w:rsid w:val="001366CA"/>
    <w:rsid w:val="00152A6E"/>
    <w:rsid w:val="001550C1"/>
    <w:rsid w:val="00156131"/>
    <w:rsid w:val="0016010C"/>
    <w:rsid w:val="00175920"/>
    <w:rsid w:val="00176D0A"/>
    <w:rsid w:val="0018149E"/>
    <w:rsid w:val="00186958"/>
    <w:rsid w:val="001952B5"/>
    <w:rsid w:val="00195987"/>
    <w:rsid w:val="001B63D3"/>
    <w:rsid w:val="001C0C6A"/>
    <w:rsid w:val="001C1F85"/>
    <w:rsid w:val="001C3216"/>
    <w:rsid w:val="001C5A77"/>
    <w:rsid w:val="001D4D00"/>
    <w:rsid w:val="001D509B"/>
    <w:rsid w:val="001E057A"/>
    <w:rsid w:val="001E3957"/>
    <w:rsid w:val="001E76E7"/>
    <w:rsid w:val="001F7395"/>
    <w:rsid w:val="002022F8"/>
    <w:rsid w:val="00202D39"/>
    <w:rsid w:val="00205342"/>
    <w:rsid w:val="002170F7"/>
    <w:rsid w:val="00220386"/>
    <w:rsid w:val="00233EA7"/>
    <w:rsid w:val="002411E5"/>
    <w:rsid w:val="00241398"/>
    <w:rsid w:val="00254378"/>
    <w:rsid w:val="00255EE6"/>
    <w:rsid w:val="00262850"/>
    <w:rsid w:val="00272B07"/>
    <w:rsid w:val="00272DF6"/>
    <w:rsid w:val="00274199"/>
    <w:rsid w:val="002768B4"/>
    <w:rsid w:val="00282850"/>
    <w:rsid w:val="00292234"/>
    <w:rsid w:val="00294B19"/>
    <w:rsid w:val="002974A6"/>
    <w:rsid w:val="002B4AF7"/>
    <w:rsid w:val="002C7CF1"/>
    <w:rsid w:val="002D39D3"/>
    <w:rsid w:val="002D569C"/>
    <w:rsid w:val="002D705B"/>
    <w:rsid w:val="002D7088"/>
    <w:rsid w:val="002E148F"/>
    <w:rsid w:val="002E4F59"/>
    <w:rsid w:val="003035D0"/>
    <w:rsid w:val="00304B8A"/>
    <w:rsid w:val="003144F9"/>
    <w:rsid w:val="00314C25"/>
    <w:rsid w:val="00317CB7"/>
    <w:rsid w:val="00324085"/>
    <w:rsid w:val="003241F1"/>
    <w:rsid w:val="003277A9"/>
    <w:rsid w:val="003421ED"/>
    <w:rsid w:val="00343D32"/>
    <w:rsid w:val="00356ABE"/>
    <w:rsid w:val="00363B42"/>
    <w:rsid w:val="00364628"/>
    <w:rsid w:val="00382990"/>
    <w:rsid w:val="00383DB2"/>
    <w:rsid w:val="00386A4E"/>
    <w:rsid w:val="00391998"/>
    <w:rsid w:val="003955ED"/>
    <w:rsid w:val="003A4461"/>
    <w:rsid w:val="003C166A"/>
    <w:rsid w:val="003C66AF"/>
    <w:rsid w:val="003E792B"/>
    <w:rsid w:val="003F3A44"/>
    <w:rsid w:val="003F6256"/>
    <w:rsid w:val="003F7387"/>
    <w:rsid w:val="004109DB"/>
    <w:rsid w:val="004120E1"/>
    <w:rsid w:val="004215BF"/>
    <w:rsid w:val="00423D3F"/>
    <w:rsid w:val="00425D22"/>
    <w:rsid w:val="00425D7F"/>
    <w:rsid w:val="00434914"/>
    <w:rsid w:val="00440EA2"/>
    <w:rsid w:val="004612F8"/>
    <w:rsid w:val="00462359"/>
    <w:rsid w:val="0046536D"/>
    <w:rsid w:val="0047382E"/>
    <w:rsid w:val="00480FBF"/>
    <w:rsid w:val="004860D6"/>
    <w:rsid w:val="004B59E9"/>
    <w:rsid w:val="004B5AFF"/>
    <w:rsid w:val="004C2791"/>
    <w:rsid w:val="004D5B0F"/>
    <w:rsid w:val="004D68D5"/>
    <w:rsid w:val="004E048F"/>
    <w:rsid w:val="004F1BD0"/>
    <w:rsid w:val="004F3ADA"/>
    <w:rsid w:val="004F56E3"/>
    <w:rsid w:val="00502FFC"/>
    <w:rsid w:val="00511AA7"/>
    <w:rsid w:val="00517972"/>
    <w:rsid w:val="00521270"/>
    <w:rsid w:val="0053684D"/>
    <w:rsid w:val="00544A78"/>
    <w:rsid w:val="005459CB"/>
    <w:rsid w:val="00546B32"/>
    <w:rsid w:val="00553571"/>
    <w:rsid w:val="005541B7"/>
    <w:rsid w:val="00555BB1"/>
    <w:rsid w:val="0058062F"/>
    <w:rsid w:val="00591669"/>
    <w:rsid w:val="005A7B92"/>
    <w:rsid w:val="005C33E8"/>
    <w:rsid w:val="005C5EA6"/>
    <w:rsid w:val="005C70AF"/>
    <w:rsid w:val="005D3F7E"/>
    <w:rsid w:val="005D69E5"/>
    <w:rsid w:val="005F1449"/>
    <w:rsid w:val="005F6371"/>
    <w:rsid w:val="00606338"/>
    <w:rsid w:val="00612E1C"/>
    <w:rsid w:val="00637E80"/>
    <w:rsid w:val="0064339E"/>
    <w:rsid w:val="0064395C"/>
    <w:rsid w:val="00645441"/>
    <w:rsid w:val="00652A45"/>
    <w:rsid w:val="00655FD6"/>
    <w:rsid w:val="0065731C"/>
    <w:rsid w:val="00666949"/>
    <w:rsid w:val="0068314B"/>
    <w:rsid w:val="00683A66"/>
    <w:rsid w:val="006870A0"/>
    <w:rsid w:val="00690673"/>
    <w:rsid w:val="00695A91"/>
    <w:rsid w:val="006A683D"/>
    <w:rsid w:val="006A75B0"/>
    <w:rsid w:val="006C3733"/>
    <w:rsid w:val="006C78C8"/>
    <w:rsid w:val="006D10A3"/>
    <w:rsid w:val="006D4F11"/>
    <w:rsid w:val="006E0730"/>
    <w:rsid w:val="006E18DD"/>
    <w:rsid w:val="006E3989"/>
    <w:rsid w:val="006E5F43"/>
    <w:rsid w:val="006F00D4"/>
    <w:rsid w:val="006F19C8"/>
    <w:rsid w:val="006F4704"/>
    <w:rsid w:val="006F4D56"/>
    <w:rsid w:val="006F604C"/>
    <w:rsid w:val="006F7C9D"/>
    <w:rsid w:val="006F7E11"/>
    <w:rsid w:val="007122AB"/>
    <w:rsid w:val="00736E3F"/>
    <w:rsid w:val="00741CBF"/>
    <w:rsid w:val="0076299D"/>
    <w:rsid w:val="0076692C"/>
    <w:rsid w:val="0079770B"/>
    <w:rsid w:val="007A1738"/>
    <w:rsid w:val="007A1DC7"/>
    <w:rsid w:val="007A7238"/>
    <w:rsid w:val="007C254C"/>
    <w:rsid w:val="007C68C1"/>
    <w:rsid w:val="007D3BA7"/>
    <w:rsid w:val="007D4558"/>
    <w:rsid w:val="007E0DCD"/>
    <w:rsid w:val="007F36E3"/>
    <w:rsid w:val="007F4B24"/>
    <w:rsid w:val="00800D12"/>
    <w:rsid w:val="00801302"/>
    <w:rsid w:val="0080240B"/>
    <w:rsid w:val="00810EDB"/>
    <w:rsid w:val="00815141"/>
    <w:rsid w:val="0082198D"/>
    <w:rsid w:val="008245F2"/>
    <w:rsid w:val="00830F76"/>
    <w:rsid w:val="008330C2"/>
    <w:rsid w:val="00833D26"/>
    <w:rsid w:val="008403C0"/>
    <w:rsid w:val="00843D7F"/>
    <w:rsid w:val="008447B2"/>
    <w:rsid w:val="008563BB"/>
    <w:rsid w:val="008650E2"/>
    <w:rsid w:val="00875F55"/>
    <w:rsid w:val="00894912"/>
    <w:rsid w:val="00897D97"/>
    <w:rsid w:val="008C6479"/>
    <w:rsid w:val="008D12E3"/>
    <w:rsid w:val="008E10CA"/>
    <w:rsid w:val="008E33C9"/>
    <w:rsid w:val="008E6DEA"/>
    <w:rsid w:val="008F0A99"/>
    <w:rsid w:val="00900170"/>
    <w:rsid w:val="00902805"/>
    <w:rsid w:val="00911CE9"/>
    <w:rsid w:val="009130F5"/>
    <w:rsid w:val="00917034"/>
    <w:rsid w:val="00922BA0"/>
    <w:rsid w:val="009250E4"/>
    <w:rsid w:val="00927719"/>
    <w:rsid w:val="009442CC"/>
    <w:rsid w:val="0094770D"/>
    <w:rsid w:val="00952F9A"/>
    <w:rsid w:val="00980C1A"/>
    <w:rsid w:val="00982F3C"/>
    <w:rsid w:val="0099053D"/>
    <w:rsid w:val="00995509"/>
    <w:rsid w:val="00997967"/>
    <w:rsid w:val="009B399B"/>
    <w:rsid w:val="009B7F0D"/>
    <w:rsid w:val="009C6A28"/>
    <w:rsid w:val="009C7CBF"/>
    <w:rsid w:val="009D1C1F"/>
    <w:rsid w:val="009D3B57"/>
    <w:rsid w:val="009D782C"/>
    <w:rsid w:val="009E6AC9"/>
    <w:rsid w:val="009F4CBC"/>
    <w:rsid w:val="00A10C70"/>
    <w:rsid w:val="00A111D4"/>
    <w:rsid w:val="00A124E9"/>
    <w:rsid w:val="00A16880"/>
    <w:rsid w:val="00A201A7"/>
    <w:rsid w:val="00A25DAE"/>
    <w:rsid w:val="00A301D2"/>
    <w:rsid w:val="00A3432E"/>
    <w:rsid w:val="00A35329"/>
    <w:rsid w:val="00A41F1E"/>
    <w:rsid w:val="00A4763D"/>
    <w:rsid w:val="00A56C8B"/>
    <w:rsid w:val="00A62670"/>
    <w:rsid w:val="00A635BE"/>
    <w:rsid w:val="00A64405"/>
    <w:rsid w:val="00A7405B"/>
    <w:rsid w:val="00AA1324"/>
    <w:rsid w:val="00AA1F01"/>
    <w:rsid w:val="00AB1282"/>
    <w:rsid w:val="00AB1B1A"/>
    <w:rsid w:val="00AB3301"/>
    <w:rsid w:val="00AB53DA"/>
    <w:rsid w:val="00AB541B"/>
    <w:rsid w:val="00AB7F8E"/>
    <w:rsid w:val="00AD060F"/>
    <w:rsid w:val="00AD64BE"/>
    <w:rsid w:val="00AE7960"/>
    <w:rsid w:val="00AF3052"/>
    <w:rsid w:val="00AF51E5"/>
    <w:rsid w:val="00B05B31"/>
    <w:rsid w:val="00B103D8"/>
    <w:rsid w:val="00B2619C"/>
    <w:rsid w:val="00B33426"/>
    <w:rsid w:val="00B37C5E"/>
    <w:rsid w:val="00B4137A"/>
    <w:rsid w:val="00B4798E"/>
    <w:rsid w:val="00B502C9"/>
    <w:rsid w:val="00B521AB"/>
    <w:rsid w:val="00B52CFD"/>
    <w:rsid w:val="00B548E0"/>
    <w:rsid w:val="00B6305E"/>
    <w:rsid w:val="00B67094"/>
    <w:rsid w:val="00B67F45"/>
    <w:rsid w:val="00B741E8"/>
    <w:rsid w:val="00B81972"/>
    <w:rsid w:val="00B8374E"/>
    <w:rsid w:val="00B86443"/>
    <w:rsid w:val="00B873BE"/>
    <w:rsid w:val="00B91BDA"/>
    <w:rsid w:val="00BB36F5"/>
    <w:rsid w:val="00BC2489"/>
    <w:rsid w:val="00BC4F70"/>
    <w:rsid w:val="00BD2BE9"/>
    <w:rsid w:val="00BE3369"/>
    <w:rsid w:val="00BF0EFB"/>
    <w:rsid w:val="00C01ACE"/>
    <w:rsid w:val="00C04F37"/>
    <w:rsid w:val="00C11E76"/>
    <w:rsid w:val="00C20558"/>
    <w:rsid w:val="00C21F3B"/>
    <w:rsid w:val="00C224CD"/>
    <w:rsid w:val="00C22EF5"/>
    <w:rsid w:val="00C34752"/>
    <w:rsid w:val="00C40619"/>
    <w:rsid w:val="00C42E5D"/>
    <w:rsid w:val="00C5143C"/>
    <w:rsid w:val="00C532DC"/>
    <w:rsid w:val="00C54351"/>
    <w:rsid w:val="00C5674F"/>
    <w:rsid w:val="00C62575"/>
    <w:rsid w:val="00C803BA"/>
    <w:rsid w:val="00C847B6"/>
    <w:rsid w:val="00C8496E"/>
    <w:rsid w:val="00C85164"/>
    <w:rsid w:val="00C9048B"/>
    <w:rsid w:val="00C94886"/>
    <w:rsid w:val="00C9690D"/>
    <w:rsid w:val="00C97DE1"/>
    <w:rsid w:val="00CA483B"/>
    <w:rsid w:val="00CC6A04"/>
    <w:rsid w:val="00CC7AA6"/>
    <w:rsid w:val="00CE5B98"/>
    <w:rsid w:val="00D050E3"/>
    <w:rsid w:val="00D13D01"/>
    <w:rsid w:val="00D14146"/>
    <w:rsid w:val="00D161B8"/>
    <w:rsid w:val="00D22D98"/>
    <w:rsid w:val="00D240FD"/>
    <w:rsid w:val="00D42D2E"/>
    <w:rsid w:val="00D47FB2"/>
    <w:rsid w:val="00D61904"/>
    <w:rsid w:val="00D859E0"/>
    <w:rsid w:val="00D923C8"/>
    <w:rsid w:val="00D92507"/>
    <w:rsid w:val="00DC1724"/>
    <w:rsid w:val="00DC79F2"/>
    <w:rsid w:val="00DD2763"/>
    <w:rsid w:val="00DD544E"/>
    <w:rsid w:val="00DD7571"/>
    <w:rsid w:val="00E20277"/>
    <w:rsid w:val="00E22D3A"/>
    <w:rsid w:val="00E2412D"/>
    <w:rsid w:val="00E350FF"/>
    <w:rsid w:val="00E355B4"/>
    <w:rsid w:val="00E40D10"/>
    <w:rsid w:val="00E46E47"/>
    <w:rsid w:val="00E46E96"/>
    <w:rsid w:val="00E609B8"/>
    <w:rsid w:val="00E65A44"/>
    <w:rsid w:val="00E82767"/>
    <w:rsid w:val="00E90DB2"/>
    <w:rsid w:val="00E92995"/>
    <w:rsid w:val="00EA581C"/>
    <w:rsid w:val="00EA7A81"/>
    <w:rsid w:val="00EB2023"/>
    <w:rsid w:val="00EC2C42"/>
    <w:rsid w:val="00EC4385"/>
    <w:rsid w:val="00EC4F2D"/>
    <w:rsid w:val="00ED281A"/>
    <w:rsid w:val="00ED3469"/>
    <w:rsid w:val="00ED5287"/>
    <w:rsid w:val="00ED5BF5"/>
    <w:rsid w:val="00EE0153"/>
    <w:rsid w:val="00EE771C"/>
    <w:rsid w:val="00EF4FF9"/>
    <w:rsid w:val="00EF5FCD"/>
    <w:rsid w:val="00F00499"/>
    <w:rsid w:val="00F12140"/>
    <w:rsid w:val="00F215FA"/>
    <w:rsid w:val="00F3610B"/>
    <w:rsid w:val="00F36550"/>
    <w:rsid w:val="00F37C91"/>
    <w:rsid w:val="00F40D89"/>
    <w:rsid w:val="00F44DB1"/>
    <w:rsid w:val="00F539E8"/>
    <w:rsid w:val="00F62601"/>
    <w:rsid w:val="00F80734"/>
    <w:rsid w:val="00F80AFD"/>
    <w:rsid w:val="00F83C5F"/>
    <w:rsid w:val="00F911E7"/>
    <w:rsid w:val="00F9135E"/>
    <w:rsid w:val="00F91D18"/>
    <w:rsid w:val="00F957FC"/>
    <w:rsid w:val="00F96D18"/>
    <w:rsid w:val="00F9739F"/>
    <w:rsid w:val="00FB2F61"/>
    <w:rsid w:val="00FB58CC"/>
    <w:rsid w:val="00FC1567"/>
    <w:rsid w:val="00FC2628"/>
    <w:rsid w:val="00FD6603"/>
    <w:rsid w:val="00FD6CD3"/>
    <w:rsid w:val="00FE0745"/>
    <w:rsid w:val="00FE18AB"/>
    <w:rsid w:val="00FE67F7"/>
    <w:rsid w:val="00FF29A4"/>
    <w:rsid w:val="00FF2DFB"/>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32E2A1A0-0119-4526-BA76-F4F0AEED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9DB"/>
  </w:style>
  <w:style w:type="paragraph" w:styleId="Heading1">
    <w:name w:val="heading 1"/>
    <w:aliases w:val="H1,H11,H110,H1101,H111,H1110,H1111,H112,H1121,H113,H1131,H114,H1141,H115,H1151,H116,H1161,H117,H1171,H118,H1181,H119,H1191,H12,H120,H1201,H121,H1211,H122,H123,H124,H125,H126,H13,H131,H14,H141,H15,H151,H16,H161,H17,H171,H18,H181,H19,H191,h1"/>
    <w:basedOn w:val="Normal"/>
    <w:next w:val="Normal"/>
    <w:link w:val="Balk1Char"/>
    <w:uiPriority w:val="9"/>
    <w:qFormat/>
    <w:rsid w:val="004109DB"/>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Balk2Char"/>
    <w:uiPriority w:val="9"/>
    <w:unhideWhenUsed/>
    <w:qFormat/>
    <w:rsid w:val="004109DB"/>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aliases w:val="H3,h3,heading 3,sl3"/>
    <w:basedOn w:val="Normal"/>
    <w:next w:val="Normal"/>
    <w:link w:val="Balk3Char"/>
    <w:uiPriority w:val="9"/>
    <w:unhideWhenUsed/>
    <w:qFormat/>
    <w:rsid w:val="004109DB"/>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Balk4Char"/>
    <w:uiPriority w:val="9"/>
    <w:unhideWhenUsed/>
    <w:qFormat/>
    <w:rsid w:val="004109DB"/>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Balk5Char"/>
    <w:uiPriority w:val="9"/>
    <w:semiHidden/>
    <w:unhideWhenUsed/>
    <w:qFormat/>
    <w:rsid w:val="004109DB"/>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Balk6Char"/>
    <w:uiPriority w:val="9"/>
    <w:unhideWhenUsed/>
    <w:qFormat/>
    <w:rsid w:val="004109DB"/>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Balk7Char"/>
    <w:uiPriority w:val="9"/>
    <w:unhideWhenUsed/>
    <w:qFormat/>
    <w:rsid w:val="004109D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alk8Char"/>
    <w:uiPriority w:val="9"/>
    <w:unhideWhenUsed/>
    <w:qFormat/>
    <w:rsid w:val="004109D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Balk9Char"/>
    <w:uiPriority w:val="9"/>
    <w:unhideWhenUsed/>
    <w:qFormat/>
    <w:rsid w:val="004109D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k1Char">
    <w:name w:val="Başlık 1 Char"/>
    <w:aliases w:val="H1 Char,H11 Char,H110 Char,H1101 Char,H111 Char,H1110 Char,H1111 Char,H112 Char,H1121 Char,H113 Char,H1131 Char,H114 Char,H1141 Char,H115 Char,H1151 Char,H116 Char,H1161 Char,H117 Char,H1171 Char,H118 Char,H1181 Char,H119 Char,H1191 Char"/>
    <w:basedOn w:val="DefaultParagraphFont"/>
    <w:link w:val="Heading1"/>
    <w:uiPriority w:val="9"/>
    <w:rsid w:val="004109DB"/>
    <w:rPr>
      <w:rFonts w:asciiTheme="majorHAnsi" w:eastAsiaTheme="majorEastAsia" w:hAnsiTheme="majorHAnsi" w:cstheme="majorBidi"/>
      <w:b/>
      <w:bCs/>
      <w:smallCaps/>
      <w:color w:val="000000" w:themeColor="text1"/>
      <w:sz w:val="36"/>
      <w:szCs w:val="36"/>
    </w:rPr>
  </w:style>
  <w:style w:type="character" w:customStyle="1" w:styleId="Balk2Char">
    <w:name w:val="Başlık 2 Char"/>
    <w:basedOn w:val="DefaultParagraphFont"/>
    <w:link w:val="Heading2"/>
    <w:uiPriority w:val="9"/>
    <w:rsid w:val="004109DB"/>
    <w:rPr>
      <w:rFonts w:asciiTheme="majorHAnsi" w:eastAsiaTheme="majorEastAsia" w:hAnsiTheme="majorHAnsi" w:cstheme="majorBidi"/>
      <w:b/>
      <w:bCs/>
      <w:smallCaps/>
      <w:color w:val="000000" w:themeColor="text1"/>
      <w:sz w:val="28"/>
      <w:szCs w:val="28"/>
    </w:rPr>
  </w:style>
  <w:style w:type="character" w:customStyle="1" w:styleId="Balk3Char">
    <w:name w:val="Başlık 3 Char"/>
    <w:aliases w:val="H3 Char,h3 Char,heading 3 Char,sl3 Char"/>
    <w:basedOn w:val="DefaultParagraphFont"/>
    <w:link w:val="Heading3"/>
    <w:uiPriority w:val="9"/>
    <w:rsid w:val="004109DB"/>
    <w:rPr>
      <w:rFonts w:asciiTheme="majorHAnsi" w:eastAsiaTheme="majorEastAsia" w:hAnsiTheme="majorHAnsi" w:cstheme="majorBidi"/>
      <w:b/>
      <w:bCs/>
      <w:color w:val="000000" w:themeColor="text1"/>
    </w:rPr>
  </w:style>
  <w:style w:type="paragraph" w:styleId="ListParagraph">
    <w:name w:val="List Paragraph"/>
    <w:basedOn w:val="Normal"/>
    <w:uiPriority w:val="34"/>
    <w:qFormat/>
    <w:rsid w:val="008E6DEA"/>
    <w:pPr>
      <w:ind w:left="720"/>
      <w:contextualSpacing/>
    </w:pPr>
  </w:style>
  <w:style w:type="character" w:customStyle="1" w:styleId="Balk4Char">
    <w:name w:val="Başlık 4 Char"/>
    <w:basedOn w:val="DefaultParagraphFont"/>
    <w:link w:val="Heading4"/>
    <w:uiPriority w:val="9"/>
    <w:rsid w:val="004109DB"/>
    <w:rPr>
      <w:rFonts w:asciiTheme="majorHAnsi" w:eastAsiaTheme="majorEastAsia" w:hAnsiTheme="majorHAnsi" w:cstheme="majorBidi"/>
      <w:b/>
      <w:bCs/>
      <w:i/>
      <w:iCs/>
      <w:color w:val="000000" w:themeColor="text1"/>
    </w:rPr>
  </w:style>
  <w:style w:type="character" w:customStyle="1" w:styleId="Balk5Char">
    <w:name w:val="Başlık 5 Char"/>
    <w:basedOn w:val="DefaultParagraphFont"/>
    <w:link w:val="Heading5"/>
    <w:uiPriority w:val="9"/>
    <w:semiHidden/>
    <w:rsid w:val="004109DB"/>
    <w:rPr>
      <w:rFonts w:asciiTheme="majorHAnsi" w:eastAsiaTheme="majorEastAsia" w:hAnsiTheme="majorHAnsi" w:cstheme="majorBidi"/>
      <w:color w:val="323E4F" w:themeColor="text2" w:themeShade="BF"/>
    </w:rPr>
  </w:style>
  <w:style w:type="character" w:customStyle="1" w:styleId="Balk6Char">
    <w:name w:val="Başlık 6 Char"/>
    <w:basedOn w:val="DefaultParagraphFont"/>
    <w:link w:val="Heading6"/>
    <w:uiPriority w:val="9"/>
    <w:rsid w:val="004109DB"/>
    <w:rPr>
      <w:rFonts w:asciiTheme="majorHAnsi" w:eastAsiaTheme="majorEastAsia" w:hAnsiTheme="majorHAnsi" w:cstheme="majorBidi"/>
      <w:i/>
      <w:iCs/>
      <w:color w:val="323E4F" w:themeColor="text2" w:themeShade="BF"/>
    </w:rPr>
  </w:style>
  <w:style w:type="character" w:customStyle="1" w:styleId="Balk7Char">
    <w:name w:val="Başlık 7 Char"/>
    <w:basedOn w:val="DefaultParagraphFont"/>
    <w:link w:val="Heading7"/>
    <w:uiPriority w:val="9"/>
    <w:rsid w:val="004109DB"/>
    <w:rPr>
      <w:rFonts w:asciiTheme="majorHAnsi" w:eastAsiaTheme="majorEastAsia" w:hAnsiTheme="majorHAnsi" w:cstheme="majorBidi"/>
      <w:i/>
      <w:iCs/>
      <w:color w:val="404040" w:themeColor="text1" w:themeTint="BF"/>
    </w:rPr>
  </w:style>
  <w:style w:type="character" w:customStyle="1" w:styleId="Balk8Char">
    <w:name w:val="Başlık 8 Char"/>
    <w:basedOn w:val="DefaultParagraphFont"/>
    <w:link w:val="Heading8"/>
    <w:uiPriority w:val="9"/>
    <w:rsid w:val="004109DB"/>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DefaultParagraphFont"/>
    <w:link w:val="Heading9"/>
    <w:uiPriority w:val="9"/>
    <w:rsid w:val="004109D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109DB"/>
    <w:pPr>
      <w:spacing w:after="200" w:line="240" w:lineRule="auto"/>
    </w:pPr>
    <w:rPr>
      <w:i/>
      <w:iCs/>
      <w:color w:val="44546A" w:themeColor="text2"/>
      <w:sz w:val="18"/>
      <w:szCs w:val="18"/>
    </w:rPr>
  </w:style>
  <w:style w:type="paragraph" w:styleId="Title">
    <w:name w:val="Title"/>
    <w:basedOn w:val="Normal"/>
    <w:next w:val="Normal"/>
    <w:link w:val="KonuBalChar"/>
    <w:qFormat/>
    <w:rsid w:val="004109DB"/>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KonuBalChar">
    <w:name w:val="Konu Başlığı Char"/>
    <w:basedOn w:val="DefaultParagraphFont"/>
    <w:link w:val="Title"/>
    <w:rsid w:val="004109DB"/>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AltyazChar"/>
    <w:uiPriority w:val="11"/>
    <w:qFormat/>
    <w:rsid w:val="004109DB"/>
    <w:pPr>
      <w:numPr>
        <w:ilvl w:val="1"/>
      </w:numPr>
    </w:pPr>
    <w:rPr>
      <w:color w:val="5A5A5A" w:themeColor="text1" w:themeTint="A5"/>
      <w:spacing w:val="10"/>
    </w:rPr>
  </w:style>
  <w:style w:type="character" w:customStyle="1" w:styleId="AltyazChar">
    <w:name w:val="Altyazı Char"/>
    <w:basedOn w:val="DefaultParagraphFont"/>
    <w:link w:val="Subtitle"/>
    <w:uiPriority w:val="11"/>
    <w:rsid w:val="004109DB"/>
    <w:rPr>
      <w:color w:val="5A5A5A" w:themeColor="text1" w:themeTint="A5"/>
      <w:spacing w:val="10"/>
    </w:rPr>
  </w:style>
  <w:style w:type="character" w:styleId="Strong">
    <w:name w:val="Strong"/>
    <w:basedOn w:val="DefaultParagraphFont"/>
    <w:uiPriority w:val="22"/>
    <w:qFormat/>
    <w:rsid w:val="004109DB"/>
    <w:rPr>
      <w:b/>
      <w:bCs/>
      <w:color w:val="000000" w:themeColor="text1"/>
    </w:rPr>
  </w:style>
  <w:style w:type="character" w:styleId="Emphasis">
    <w:name w:val="Emphasis"/>
    <w:basedOn w:val="DefaultParagraphFont"/>
    <w:uiPriority w:val="20"/>
    <w:qFormat/>
    <w:rsid w:val="004109DB"/>
    <w:rPr>
      <w:i/>
      <w:iCs/>
      <w:color w:val="auto"/>
    </w:rPr>
  </w:style>
  <w:style w:type="paragraph" w:styleId="NoSpacing">
    <w:name w:val="No Spacing"/>
    <w:uiPriority w:val="1"/>
    <w:qFormat/>
    <w:rsid w:val="004109DB"/>
    <w:pPr>
      <w:spacing w:after="0" w:line="240" w:lineRule="auto"/>
    </w:pPr>
  </w:style>
  <w:style w:type="paragraph" w:styleId="Quote">
    <w:name w:val="Quote"/>
    <w:basedOn w:val="Normal"/>
    <w:next w:val="Normal"/>
    <w:link w:val="AlntChar"/>
    <w:uiPriority w:val="29"/>
    <w:qFormat/>
    <w:rsid w:val="004109DB"/>
    <w:pPr>
      <w:spacing w:before="160"/>
      <w:ind w:left="720" w:right="720"/>
    </w:pPr>
    <w:rPr>
      <w:i/>
      <w:iCs/>
      <w:color w:val="000000" w:themeColor="text1"/>
    </w:rPr>
  </w:style>
  <w:style w:type="character" w:customStyle="1" w:styleId="AlntChar">
    <w:name w:val="Alıntı Char"/>
    <w:basedOn w:val="DefaultParagraphFont"/>
    <w:link w:val="Quote"/>
    <w:uiPriority w:val="29"/>
    <w:rsid w:val="004109DB"/>
    <w:rPr>
      <w:i/>
      <w:iCs/>
      <w:color w:val="000000" w:themeColor="text1"/>
    </w:rPr>
  </w:style>
  <w:style w:type="paragraph" w:styleId="IntenseQuote">
    <w:name w:val="Intense Quote"/>
    <w:basedOn w:val="Normal"/>
    <w:next w:val="Normal"/>
    <w:link w:val="GlAlntChar"/>
    <w:uiPriority w:val="30"/>
    <w:qFormat/>
    <w:rsid w:val="004109D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GlAlntChar">
    <w:name w:val="Güçlü Alıntı Char"/>
    <w:basedOn w:val="DefaultParagraphFont"/>
    <w:link w:val="IntenseQuote"/>
    <w:uiPriority w:val="30"/>
    <w:rsid w:val="004109DB"/>
    <w:rPr>
      <w:color w:val="000000" w:themeColor="text1"/>
      <w:shd w:val="clear" w:color="auto" w:fill="F2F2F2" w:themeFill="background1" w:themeFillShade="F2"/>
    </w:rPr>
  </w:style>
  <w:style w:type="character" w:styleId="SubtleEmphasis">
    <w:name w:val="Subtle Emphasis"/>
    <w:basedOn w:val="DefaultParagraphFont"/>
    <w:uiPriority w:val="19"/>
    <w:qFormat/>
    <w:rsid w:val="004109DB"/>
    <w:rPr>
      <w:i/>
      <w:iCs/>
      <w:color w:val="404040" w:themeColor="text1" w:themeTint="BF"/>
    </w:rPr>
  </w:style>
  <w:style w:type="character" w:styleId="IntenseEmphasis">
    <w:name w:val="Intense Emphasis"/>
    <w:basedOn w:val="DefaultParagraphFont"/>
    <w:uiPriority w:val="21"/>
    <w:qFormat/>
    <w:rsid w:val="004109DB"/>
    <w:rPr>
      <w:b/>
      <w:bCs/>
      <w:i/>
      <w:iCs/>
      <w:caps/>
    </w:rPr>
  </w:style>
  <w:style w:type="character" w:styleId="SubtleReference">
    <w:name w:val="Subtle Reference"/>
    <w:basedOn w:val="DefaultParagraphFont"/>
    <w:uiPriority w:val="31"/>
    <w:qFormat/>
    <w:rsid w:val="004109DB"/>
    <w:rPr>
      <w:smallCaps/>
      <w:color w:val="404040" w:themeColor="text1" w:themeTint="BF"/>
      <w:u w:val="single" w:color="7F7F7F"/>
    </w:rPr>
  </w:style>
  <w:style w:type="character" w:styleId="IntenseReference">
    <w:name w:val="Intense Reference"/>
    <w:basedOn w:val="DefaultParagraphFont"/>
    <w:uiPriority w:val="32"/>
    <w:qFormat/>
    <w:rsid w:val="004109DB"/>
    <w:rPr>
      <w:b/>
      <w:bCs/>
      <w:smallCaps/>
      <w:u w:val="single"/>
    </w:rPr>
  </w:style>
  <w:style w:type="character" w:styleId="BookTitle">
    <w:name w:val="Book Title"/>
    <w:basedOn w:val="DefaultParagraphFont"/>
    <w:uiPriority w:val="33"/>
    <w:qFormat/>
    <w:rsid w:val="004109DB"/>
    <w:rPr>
      <w:b w:val="0"/>
      <w:bCs w:val="0"/>
      <w:smallCaps/>
      <w:spacing w:val="5"/>
    </w:rPr>
  </w:style>
  <w:style w:type="paragraph" w:styleId="TOCHeading">
    <w:name w:val="TOC Heading"/>
    <w:basedOn w:val="Heading1"/>
    <w:next w:val="Normal"/>
    <w:uiPriority w:val="39"/>
    <w:unhideWhenUsed/>
    <w:qFormat/>
    <w:rsid w:val="004109DB"/>
    <w:pPr>
      <w:outlineLvl w:val="9"/>
    </w:pPr>
  </w:style>
  <w:style w:type="paragraph" w:styleId="Header">
    <w:name w:val="header"/>
    <w:basedOn w:val="Normal"/>
    <w:link w:val="stBilgiChar"/>
    <w:unhideWhenUsed/>
    <w:rsid w:val="00F215FA"/>
    <w:pPr>
      <w:tabs>
        <w:tab w:val="center" w:pos="4536"/>
        <w:tab w:val="right" w:pos="9072"/>
      </w:tabs>
      <w:spacing w:after="0" w:line="240" w:lineRule="auto"/>
    </w:pPr>
  </w:style>
  <w:style w:type="character" w:customStyle="1" w:styleId="stBilgiChar">
    <w:name w:val="Üst Bilgi Char"/>
    <w:basedOn w:val="DefaultParagraphFont"/>
    <w:link w:val="Header"/>
    <w:uiPriority w:val="99"/>
    <w:rsid w:val="00F215FA"/>
  </w:style>
  <w:style w:type="paragraph" w:styleId="Footer">
    <w:name w:val="footer"/>
    <w:basedOn w:val="Normal"/>
    <w:link w:val="AltBilgiChar"/>
    <w:uiPriority w:val="99"/>
    <w:unhideWhenUsed/>
    <w:rsid w:val="00F215FA"/>
    <w:pPr>
      <w:tabs>
        <w:tab w:val="center" w:pos="4536"/>
        <w:tab w:val="right" w:pos="9072"/>
      </w:tabs>
      <w:spacing w:after="0" w:line="240" w:lineRule="auto"/>
    </w:pPr>
  </w:style>
  <w:style w:type="character" w:customStyle="1" w:styleId="AltBilgiChar">
    <w:name w:val="Alt Bilgi Char"/>
    <w:basedOn w:val="DefaultParagraphFont"/>
    <w:link w:val="Footer"/>
    <w:uiPriority w:val="99"/>
    <w:rsid w:val="00F215FA"/>
  </w:style>
  <w:style w:type="table" w:styleId="TableGrid">
    <w:name w:val="Table Grid"/>
    <w:basedOn w:val="TableNormal"/>
    <w:uiPriority w:val="39"/>
    <w:rsid w:val="00F21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F0A99"/>
    <w:pPr>
      <w:spacing w:after="100"/>
    </w:pPr>
  </w:style>
  <w:style w:type="paragraph" w:styleId="TOC2">
    <w:name w:val="toc 2"/>
    <w:basedOn w:val="Normal"/>
    <w:next w:val="Normal"/>
    <w:autoRedefine/>
    <w:uiPriority w:val="39"/>
    <w:unhideWhenUsed/>
    <w:rsid w:val="008F0A99"/>
    <w:pPr>
      <w:spacing w:after="100"/>
      <w:ind w:left="220"/>
    </w:pPr>
  </w:style>
  <w:style w:type="paragraph" w:styleId="TOC3">
    <w:name w:val="toc 3"/>
    <w:basedOn w:val="Normal"/>
    <w:next w:val="Normal"/>
    <w:autoRedefine/>
    <w:uiPriority w:val="39"/>
    <w:unhideWhenUsed/>
    <w:rsid w:val="008F0A99"/>
    <w:pPr>
      <w:spacing w:after="100"/>
      <w:ind w:left="440"/>
    </w:pPr>
  </w:style>
  <w:style w:type="character" w:styleId="Hyperlink">
    <w:name w:val="Hyperlink"/>
    <w:basedOn w:val="DefaultParagraphFont"/>
    <w:uiPriority w:val="99"/>
    <w:unhideWhenUsed/>
    <w:rsid w:val="008F0A99"/>
    <w:rPr>
      <w:color w:val="0563C1" w:themeColor="hyperlink"/>
      <w:u w:val="single"/>
    </w:rPr>
  </w:style>
  <w:style w:type="paragraph" w:styleId="BalloonText">
    <w:name w:val="Balloon Text"/>
    <w:basedOn w:val="Normal"/>
    <w:link w:val="BalonMetniChar"/>
    <w:uiPriority w:val="99"/>
    <w:semiHidden/>
    <w:unhideWhenUsed/>
    <w:rsid w:val="00F80AFD"/>
    <w:pPr>
      <w:spacing w:after="0" w:line="240" w:lineRule="auto"/>
    </w:pPr>
    <w:rPr>
      <w:rFonts w:ascii="Tahoma" w:hAnsi="Tahoma" w:cs="Tahoma"/>
      <w:sz w:val="16"/>
      <w:szCs w:val="16"/>
    </w:rPr>
  </w:style>
  <w:style w:type="character" w:customStyle="1" w:styleId="BalonMetniChar">
    <w:name w:val="Balon Metni Char"/>
    <w:basedOn w:val="DefaultParagraphFont"/>
    <w:link w:val="BalloonText"/>
    <w:uiPriority w:val="99"/>
    <w:semiHidden/>
    <w:rsid w:val="00F80AFD"/>
    <w:rPr>
      <w:rFonts w:ascii="Tahoma" w:hAnsi="Tahoma" w:cs="Tahoma"/>
      <w:sz w:val="16"/>
      <w:szCs w:val="16"/>
    </w:rPr>
  </w:style>
  <w:style w:type="paragraph" w:customStyle="1" w:styleId="DecimalAligned">
    <w:name w:val="Decimal Aligned"/>
    <w:basedOn w:val="Normal"/>
    <w:uiPriority w:val="40"/>
    <w:qFormat/>
    <w:rsid w:val="006870A0"/>
    <w:pPr>
      <w:tabs>
        <w:tab w:val="decimal" w:pos="360"/>
      </w:tabs>
      <w:spacing w:after="200" w:line="276" w:lineRule="auto"/>
    </w:pPr>
    <w:rPr>
      <w:rFonts w:eastAsiaTheme="minorHAnsi"/>
      <w:lang w:eastAsia="tr-TR"/>
    </w:rPr>
  </w:style>
  <w:style w:type="paragraph" w:styleId="FootnoteText">
    <w:name w:val="footnote text"/>
    <w:basedOn w:val="Normal"/>
    <w:link w:val="DipnotMetniChar"/>
    <w:uiPriority w:val="99"/>
    <w:unhideWhenUsed/>
    <w:rsid w:val="006870A0"/>
    <w:pPr>
      <w:spacing w:after="0" w:line="240" w:lineRule="auto"/>
    </w:pPr>
    <w:rPr>
      <w:sz w:val="20"/>
      <w:szCs w:val="20"/>
      <w:lang w:eastAsia="tr-TR"/>
    </w:rPr>
  </w:style>
  <w:style w:type="character" w:customStyle="1" w:styleId="DipnotMetniChar">
    <w:name w:val="Dipnot Metni Char"/>
    <w:basedOn w:val="DefaultParagraphFont"/>
    <w:link w:val="FootnoteText"/>
    <w:uiPriority w:val="99"/>
    <w:rsid w:val="006870A0"/>
    <w:rPr>
      <w:sz w:val="20"/>
      <w:szCs w:val="20"/>
      <w:lang w:eastAsia="tr-TR"/>
    </w:rPr>
  </w:style>
  <w:style w:type="table" w:styleId="LightShadingAccent1">
    <w:name w:val="Light Shading Accent 1"/>
    <w:basedOn w:val="TableNormal"/>
    <w:uiPriority w:val="60"/>
    <w:rsid w:val="006870A0"/>
    <w:pPr>
      <w:spacing w:after="0" w:line="240" w:lineRule="auto"/>
    </w:pPr>
    <w:rPr>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BodyTextIndent3">
    <w:name w:val="Body Text Indent 3"/>
    <w:basedOn w:val="Normal"/>
    <w:link w:val="GvdeMetniGirintisi3Char"/>
    <w:uiPriority w:val="99"/>
    <w:unhideWhenUsed/>
    <w:rsid w:val="00F00499"/>
    <w:pPr>
      <w:spacing w:after="120" w:line="240" w:lineRule="auto"/>
      <w:ind w:left="283"/>
    </w:pPr>
    <w:rPr>
      <w:rFonts w:ascii="Times New Roman" w:eastAsia="Times New Roman" w:hAnsi="Times New Roman" w:cs="Times New Roman"/>
      <w:sz w:val="16"/>
      <w:szCs w:val="16"/>
    </w:rPr>
  </w:style>
  <w:style w:type="character" w:customStyle="1" w:styleId="GvdeMetniGirintisi3Char">
    <w:name w:val="Gövde Metni Girintisi 3 Char"/>
    <w:basedOn w:val="DefaultParagraphFont"/>
    <w:link w:val="BodyTextIndent3"/>
    <w:uiPriority w:val="99"/>
    <w:rsid w:val="00F00499"/>
    <w:rPr>
      <w:rFonts w:ascii="Times New Roman" w:eastAsia="Times New Roman" w:hAnsi="Times New Roman" w:cs="Times New Roman"/>
      <w:sz w:val="16"/>
      <w:szCs w:val="16"/>
    </w:rPr>
  </w:style>
  <w:style w:type="paragraph" w:customStyle="1" w:styleId="msobodytextindent3">
    <w:name w:val="msobodytextindent3"/>
    <w:basedOn w:val="Normal"/>
    <w:uiPriority w:val="99"/>
    <w:rsid w:val="00A111D4"/>
    <w:pPr>
      <w:spacing w:after="120" w:line="240" w:lineRule="auto"/>
      <w:ind w:left="283"/>
    </w:pPr>
    <w:rPr>
      <w:rFonts w:ascii="Times New Roman" w:eastAsia="Times New Roman" w:hAnsi="Times New Roman" w:cs="Times New Roman"/>
      <w:sz w:val="16"/>
      <w:szCs w:val="16"/>
    </w:rPr>
  </w:style>
  <w:style w:type="paragraph" w:customStyle="1" w:styleId="Varsaylan">
    <w:name w:val="Varsayılan"/>
    <w:uiPriority w:val="99"/>
    <w:rsid w:val="004E048F"/>
    <w:pPr>
      <w:suppressAutoHyphens/>
      <w:spacing w:before="200" w:after="200" w:line="276" w:lineRule="auto"/>
    </w:pPr>
    <w:rPr>
      <w:rFonts w:ascii="Calibri" w:eastAsia="SimSun" w:hAnsi="Calibri" w:cs="Arial"/>
      <w:sz w:val="20"/>
      <w:szCs w:val="20"/>
    </w:rPr>
  </w:style>
  <w:style w:type="paragraph" w:styleId="BodyText">
    <w:name w:val="Body Text"/>
    <w:basedOn w:val="Normal"/>
    <w:link w:val="GvdeMetniChar"/>
    <w:rsid w:val="00272DF6"/>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DefaultParagraphFont"/>
    <w:link w:val="BodyText"/>
    <w:rsid w:val="00272DF6"/>
    <w:rPr>
      <w:rFonts w:ascii="Times New Roman" w:eastAsia="Times New Roman" w:hAnsi="Times New Roman" w:cs="Times New Roman"/>
      <w:sz w:val="24"/>
      <w:szCs w:val="24"/>
      <w:lang w:eastAsia="tr-TR"/>
    </w:rPr>
  </w:style>
  <w:style w:type="paragraph" w:styleId="BodyText2">
    <w:name w:val="Body Text 2"/>
    <w:basedOn w:val="Normal"/>
    <w:link w:val="GvdeMetni2Char"/>
    <w:uiPriority w:val="99"/>
    <w:semiHidden/>
    <w:unhideWhenUsed/>
    <w:rsid w:val="009B399B"/>
    <w:pPr>
      <w:spacing w:after="120" w:line="480" w:lineRule="auto"/>
    </w:pPr>
  </w:style>
  <w:style w:type="character" w:customStyle="1" w:styleId="GvdeMetni2Char">
    <w:name w:val="Gövde Metni 2 Char"/>
    <w:basedOn w:val="DefaultParagraphFont"/>
    <w:link w:val="BodyText2"/>
    <w:uiPriority w:val="99"/>
    <w:semiHidden/>
    <w:rsid w:val="009B399B"/>
  </w:style>
  <w:style w:type="paragraph" w:styleId="BodyTextIndent">
    <w:name w:val="Body Text Indent"/>
    <w:basedOn w:val="Normal"/>
    <w:link w:val="GvdeMetniGirintisiChar"/>
    <w:uiPriority w:val="99"/>
    <w:semiHidden/>
    <w:unhideWhenUsed/>
    <w:rsid w:val="009B399B"/>
    <w:pPr>
      <w:spacing w:after="120"/>
      <w:ind w:left="283"/>
    </w:pPr>
  </w:style>
  <w:style w:type="character" w:customStyle="1" w:styleId="GvdeMetniGirintisiChar">
    <w:name w:val="Gövde Metni Girintisi Char"/>
    <w:basedOn w:val="DefaultParagraphFont"/>
    <w:link w:val="BodyTextIndent"/>
    <w:uiPriority w:val="99"/>
    <w:semiHidden/>
    <w:rsid w:val="009B399B"/>
  </w:style>
  <w:style w:type="paragraph" w:customStyle="1" w:styleId="h2madde">
    <w:name w:val="h2 madde"/>
    <w:basedOn w:val="Heading2"/>
    <w:autoRedefine/>
    <w:rsid w:val="002974A6"/>
    <w:pPr>
      <w:keepNext w:val="0"/>
      <w:keepLines w:val="0"/>
      <w:numPr>
        <w:ilvl w:val="0"/>
        <w:numId w:val="0"/>
      </w:numPr>
      <w:spacing w:before="0" w:line="360" w:lineRule="auto"/>
      <w:ind w:right="142"/>
      <w:jc w:val="center"/>
    </w:pPr>
    <w:rPr>
      <w:rFonts w:ascii="Arial" w:eastAsia="Times New Roman" w:hAnsi="Arial" w:cs="Times New Roman"/>
      <w:b w:val="0"/>
      <w:bCs w:val="0"/>
      <w:iCs/>
      <w:smallCaps w:val="0"/>
      <w:color w:val="auto"/>
      <w:sz w:val="14"/>
      <w:szCs w:val="20"/>
    </w:rPr>
  </w:style>
  <w:style w:type="table" w:customStyle="1" w:styleId="PlainTable11">
    <w:name w:val="Plain Table 11"/>
    <w:basedOn w:val="TableNormal"/>
    <w:uiPriority w:val="41"/>
    <w:rsid w:val="00423D3F"/>
    <w:pPr>
      <w:spacing w:after="0" w:line="240" w:lineRule="auto"/>
    </w:pPr>
    <w:rPr>
      <w:rFonts w:eastAsiaTheme="minorHAnsi"/>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f">
    <w:name w:val="paragraf"/>
    <w:basedOn w:val="Normal"/>
    <w:autoRedefine/>
    <w:rsid w:val="00F539E8"/>
    <w:pPr>
      <w:keepNext/>
      <w:keepLines/>
      <w:spacing w:after="220" w:line="240" w:lineRule="auto"/>
      <w:ind w:left="851" w:right="142"/>
      <w:jc w:val="both"/>
    </w:pPr>
    <w:rPr>
      <w:rFonts w:ascii="Arial" w:eastAsia="Times New Roman" w:hAnsi="Arial" w:cs="Times New Roman"/>
      <w:i/>
      <w:szCs w:val="20"/>
    </w:rPr>
  </w:style>
  <w:style w:type="character" w:customStyle="1" w:styleId="Gvdemetni">
    <w:name w:val="Gövde metni_"/>
    <w:basedOn w:val="DefaultParagraphFont"/>
    <w:link w:val="Gvdemetni1"/>
    <w:uiPriority w:val="99"/>
    <w:rsid w:val="00262850"/>
    <w:rPr>
      <w:rFonts w:ascii="Times New Roman" w:hAnsi="Times New Roman" w:cs="Times New Roman"/>
      <w:shd w:val="clear" w:color="auto" w:fill="FFFFFF"/>
    </w:rPr>
  </w:style>
  <w:style w:type="paragraph" w:customStyle="1" w:styleId="Gvdemetni1">
    <w:name w:val="Gövde metni1"/>
    <w:basedOn w:val="Normal"/>
    <w:link w:val="Gvdemetni"/>
    <w:uiPriority w:val="99"/>
    <w:rsid w:val="00262850"/>
    <w:pPr>
      <w:shd w:val="clear" w:color="auto" w:fill="FFFFFF"/>
      <w:spacing w:before="540" w:after="0" w:line="269" w:lineRule="exact"/>
      <w:jc w:val="center"/>
    </w:pPr>
    <w:rPr>
      <w:rFonts w:ascii="Times New Roman" w:hAnsi="Times New Roman" w:cs="Times New Roman"/>
    </w:rPr>
  </w:style>
  <w:style w:type="character" w:customStyle="1" w:styleId="Balk8">
    <w:name w:val="Başlık #8_"/>
    <w:basedOn w:val="DefaultParagraphFont"/>
    <w:link w:val="Balk81"/>
    <w:uiPriority w:val="99"/>
    <w:rsid w:val="00262850"/>
    <w:rPr>
      <w:rFonts w:ascii="Times New Roman" w:hAnsi="Times New Roman" w:cs="Times New Roman"/>
      <w:b/>
      <w:bCs/>
      <w:shd w:val="clear" w:color="auto" w:fill="FFFFFF"/>
    </w:rPr>
  </w:style>
  <w:style w:type="paragraph" w:customStyle="1" w:styleId="Balk81">
    <w:name w:val="Başlık #81"/>
    <w:basedOn w:val="Normal"/>
    <w:link w:val="Balk8"/>
    <w:uiPriority w:val="99"/>
    <w:rsid w:val="00262850"/>
    <w:pPr>
      <w:shd w:val="clear" w:color="auto" w:fill="FFFFFF"/>
      <w:spacing w:before="780" w:after="780" w:line="240" w:lineRule="atLeast"/>
      <w:jc w:val="center"/>
      <w:outlineLvl w:val="7"/>
    </w:pPr>
    <w:rPr>
      <w:rFonts w:ascii="Times New Roman" w:hAnsi="Times New Roman" w:cs="Times New Roman"/>
      <w:b/>
      <w:bCs/>
    </w:rPr>
  </w:style>
  <w:style w:type="character" w:customStyle="1" w:styleId="Gvdemetni3">
    <w:name w:val="Gövde metni (3)_"/>
    <w:basedOn w:val="DefaultParagraphFont"/>
    <w:link w:val="Gvdemetni30"/>
    <w:uiPriority w:val="99"/>
    <w:rsid w:val="00262850"/>
    <w:rPr>
      <w:rFonts w:ascii="Times New Roman" w:hAnsi="Times New Roman" w:cs="Times New Roman"/>
      <w:b/>
      <w:bCs/>
      <w:shd w:val="clear" w:color="auto" w:fill="FFFFFF"/>
      <w:lang w:val="fr-FR" w:eastAsia="fr-FR"/>
    </w:rPr>
  </w:style>
  <w:style w:type="paragraph" w:customStyle="1" w:styleId="Gvdemetni30">
    <w:name w:val="Gövde metni (3)"/>
    <w:basedOn w:val="Normal"/>
    <w:link w:val="Gvdemetni3"/>
    <w:uiPriority w:val="99"/>
    <w:rsid w:val="00262850"/>
    <w:pPr>
      <w:shd w:val="clear" w:color="auto" w:fill="FFFFFF"/>
      <w:spacing w:after="0" w:line="274" w:lineRule="exact"/>
    </w:pPr>
    <w:rPr>
      <w:rFonts w:ascii="Times New Roman" w:hAnsi="Times New Roman" w:cs="Times New Roman"/>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6250E-3DD1-4C84-B697-3D7807E1B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824</Words>
  <Characters>4701</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 Bodur</dc:creator>
  <cp:lastModifiedBy>100842 Ipek Tutucu</cp:lastModifiedBy>
  <cp:revision>11</cp:revision>
  <dcterms:created xsi:type="dcterms:W3CDTF">2019-04-08T07:35:00Z</dcterms:created>
  <dcterms:modified xsi:type="dcterms:W3CDTF">2021-06-09T09:02:00Z</dcterms:modified>
</cp:coreProperties>
</file>